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5B98" w14:textId="77777777" w:rsidR="00AF51E1" w:rsidRPr="00975416" w:rsidRDefault="00AF51E1" w:rsidP="00AF51E1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NIC HILTON</w:t>
      </w:r>
    </w:p>
    <w:p w14:paraId="0BBE157E" w14:textId="48F2F26A" w:rsidR="00165F6B" w:rsidRDefault="00000000" w:rsidP="00165F6B">
      <w:pPr>
        <w:jc w:val="center"/>
        <w:rPr>
          <w:rStyle w:val="Hyperlink"/>
          <w:rFonts w:asciiTheme="minorHAnsi" w:hAnsiTheme="minorHAnsi"/>
          <w:sz w:val="22"/>
        </w:rPr>
      </w:pPr>
      <w:hyperlink r:id="rId6" w:history="1">
        <w:r w:rsidR="00DE2A5D" w:rsidRPr="00C46F85">
          <w:rPr>
            <w:rStyle w:val="Hyperlink"/>
            <w:rFonts w:asciiTheme="minorHAnsi" w:hAnsiTheme="minorHAnsi"/>
            <w:sz w:val="22"/>
          </w:rPr>
          <w:t>nlh27@cam.ac.uk</w:t>
        </w:r>
      </w:hyperlink>
      <w:r w:rsidR="006615BF">
        <w:rPr>
          <w:rStyle w:val="Hyperlink"/>
          <w:rFonts w:asciiTheme="minorHAnsi" w:hAnsiTheme="minorHAnsi"/>
          <w:sz w:val="22"/>
        </w:rPr>
        <w:t xml:space="preserve"> </w:t>
      </w:r>
    </w:p>
    <w:p w14:paraId="6CD4EE57" w14:textId="2347F3CE" w:rsidR="00E37A47" w:rsidRDefault="00000000" w:rsidP="00165F6B">
      <w:pPr>
        <w:jc w:val="center"/>
        <w:rPr>
          <w:rFonts w:asciiTheme="minorHAnsi" w:hAnsiTheme="minorHAnsi"/>
          <w:sz w:val="22"/>
        </w:rPr>
      </w:pPr>
      <w:hyperlink r:id="rId7" w:history="1">
        <w:r w:rsidR="00E37A47" w:rsidRPr="008B7973">
          <w:rPr>
            <w:rStyle w:val="Hyperlink"/>
            <w:rFonts w:asciiTheme="minorHAnsi" w:hAnsiTheme="minorHAnsi"/>
            <w:sz w:val="22"/>
          </w:rPr>
          <w:t>https://www.nichilton.co.uk</w:t>
        </w:r>
      </w:hyperlink>
    </w:p>
    <w:p w14:paraId="3DF2D9B2" w14:textId="77777777" w:rsidR="00AF51E1" w:rsidRPr="00975416" w:rsidRDefault="00AF51E1" w:rsidP="00165F6B">
      <w:pPr>
        <w:rPr>
          <w:rFonts w:asciiTheme="minorHAnsi" w:hAnsiTheme="minorHAnsi"/>
          <w:sz w:val="22"/>
        </w:rPr>
      </w:pPr>
    </w:p>
    <w:p w14:paraId="2896446D" w14:textId="7C837DC8" w:rsidR="00AF51E1" w:rsidRPr="00975416" w:rsidRDefault="006615BF" w:rsidP="00AF51E1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 am</w:t>
      </w:r>
      <w:r w:rsidR="004410F6">
        <w:rPr>
          <w:rFonts w:asciiTheme="minorHAnsi" w:hAnsiTheme="minorHAnsi"/>
          <w:b/>
          <w:sz w:val="22"/>
        </w:rPr>
        <w:t xml:space="preserve"> a </w:t>
      </w:r>
      <w:r w:rsidR="00AF51E1" w:rsidRPr="00975416">
        <w:rPr>
          <w:rFonts w:asciiTheme="minorHAnsi" w:hAnsiTheme="minorHAnsi"/>
          <w:b/>
          <w:sz w:val="22"/>
        </w:rPr>
        <w:t xml:space="preserve">PhD </w:t>
      </w:r>
      <w:r w:rsidR="00043DE0">
        <w:rPr>
          <w:rFonts w:asciiTheme="minorHAnsi" w:hAnsiTheme="minorHAnsi"/>
          <w:b/>
          <w:sz w:val="22"/>
        </w:rPr>
        <w:t xml:space="preserve">Candidate </w:t>
      </w:r>
      <w:r w:rsidR="00AF51E1" w:rsidRPr="00975416">
        <w:rPr>
          <w:rFonts w:asciiTheme="minorHAnsi" w:hAnsiTheme="minorHAnsi"/>
          <w:b/>
          <w:sz w:val="22"/>
        </w:rPr>
        <w:t>in Education</w:t>
      </w:r>
      <w:r w:rsidR="00AF51E1">
        <w:rPr>
          <w:rFonts w:asciiTheme="minorHAnsi" w:hAnsiTheme="minorHAnsi"/>
          <w:b/>
          <w:sz w:val="22"/>
        </w:rPr>
        <w:t xml:space="preserve"> and Children’s Literature</w:t>
      </w:r>
      <w:r w:rsidR="00AF51E1" w:rsidRPr="00975416">
        <w:rPr>
          <w:rFonts w:asciiTheme="minorHAnsi" w:hAnsiTheme="minorHAnsi"/>
          <w:b/>
          <w:sz w:val="22"/>
        </w:rPr>
        <w:t xml:space="preserve"> at the University of Cambridge. </w:t>
      </w:r>
      <w:r>
        <w:rPr>
          <w:rFonts w:asciiTheme="minorHAnsi" w:hAnsiTheme="minorHAnsi"/>
          <w:b/>
          <w:sz w:val="22"/>
        </w:rPr>
        <w:t xml:space="preserve">My </w:t>
      </w:r>
      <w:r w:rsidR="00AF51E1" w:rsidRPr="00975416">
        <w:rPr>
          <w:rFonts w:asciiTheme="minorHAnsi" w:hAnsiTheme="minorHAnsi"/>
          <w:b/>
          <w:sz w:val="22"/>
        </w:rPr>
        <w:t xml:space="preserve">research interests </w:t>
      </w:r>
      <w:r w:rsidR="00AF51E1">
        <w:rPr>
          <w:rFonts w:asciiTheme="minorHAnsi" w:hAnsiTheme="minorHAnsi"/>
          <w:b/>
          <w:sz w:val="22"/>
        </w:rPr>
        <w:t xml:space="preserve">centre around the study of </w:t>
      </w:r>
      <w:r w:rsidR="00EE5889">
        <w:rPr>
          <w:rFonts w:asciiTheme="minorHAnsi" w:hAnsiTheme="minorHAnsi"/>
          <w:b/>
          <w:sz w:val="22"/>
        </w:rPr>
        <w:t xml:space="preserve">maturation, </w:t>
      </w:r>
      <w:r w:rsidR="005646EA">
        <w:rPr>
          <w:rFonts w:asciiTheme="minorHAnsi" w:hAnsiTheme="minorHAnsi"/>
          <w:b/>
          <w:sz w:val="22"/>
        </w:rPr>
        <w:t xml:space="preserve">philosophy of time, kinship and intergenerational relationships, and age studies. </w:t>
      </w:r>
      <w:r>
        <w:rPr>
          <w:rFonts w:asciiTheme="minorHAnsi" w:hAnsiTheme="minorHAnsi"/>
          <w:b/>
          <w:sz w:val="22"/>
        </w:rPr>
        <w:t>My</w:t>
      </w:r>
      <w:r w:rsidR="005646EA">
        <w:rPr>
          <w:rFonts w:asciiTheme="minorHAnsi" w:hAnsiTheme="minorHAnsi"/>
          <w:b/>
          <w:sz w:val="22"/>
        </w:rPr>
        <w:t xml:space="preserve"> PhD thesis is focused upon the works of author Patrick Ness and his representation of maturation.</w:t>
      </w:r>
      <w:r w:rsidR="00705B86">
        <w:rPr>
          <w:rFonts w:asciiTheme="minorHAnsi" w:hAnsiTheme="minorHAnsi"/>
          <w:b/>
          <w:sz w:val="22"/>
        </w:rPr>
        <w:t xml:space="preserve"> I have extensive experience working in higher education, working with postgraduates and ECRs, and project management experience.</w:t>
      </w:r>
    </w:p>
    <w:p w14:paraId="27CBDD5F" w14:textId="77777777" w:rsidR="00AF51E1" w:rsidRPr="00975416" w:rsidRDefault="00AF51E1" w:rsidP="00AF51E1">
      <w:pPr>
        <w:rPr>
          <w:rFonts w:asciiTheme="minorHAnsi" w:hAnsiTheme="minorHAnsi"/>
          <w:b/>
          <w:sz w:val="22"/>
        </w:rPr>
      </w:pPr>
    </w:p>
    <w:p w14:paraId="52F83BD5" w14:textId="77777777" w:rsidR="00AF51E1" w:rsidRPr="00975416" w:rsidRDefault="00AF51E1" w:rsidP="00AF51E1">
      <w:pPr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b/>
          <w:sz w:val="22"/>
        </w:rPr>
        <w:t>Education</w:t>
      </w:r>
    </w:p>
    <w:p w14:paraId="181C4EAC" w14:textId="77777777" w:rsidR="00AF51E1" w:rsidRPr="00975416" w:rsidRDefault="00AF51E1" w:rsidP="00AF51E1">
      <w:pPr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4F70D" wp14:editId="2FE67462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743575" cy="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A2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.85pt;width:45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"/>
            </w:pict>
          </mc:Fallback>
        </mc:AlternateContent>
      </w:r>
    </w:p>
    <w:p w14:paraId="1102CC5E" w14:textId="4BF71DE5" w:rsidR="00AF51E1" w:rsidRPr="00975416" w:rsidRDefault="00AF51E1" w:rsidP="00AF51E1">
      <w:pPr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7</w:t>
      </w:r>
      <w:r w:rsidRPr="00975416">
        <w:rPr>
          <w:rFonts w:asciiTheme="minorHAnsi" w:hAnsiTheme="minorHAnsi"/>
          <w:b/>
          <w:sz w:val="22"/>
        </w:rPr>
        <w:t xml:space="preserve"> - </w:t>
      </w:r>
      <w:r w:rsidR="004410F6">
        <w:rPr>
          <w:rFonts w:asciiTheme="minorHAnsi" w:hAnsiTheme="minorHAnsi"/>
          <w:b/>
          <w:sz w:val="22"/>
        </w:rPr>
        <w:tab/>
      </w:r>
      <w:r w:rsidRPr="00975416">
        <w:rPr>
          <w:rFonts w:asciiTheme="minorHAnsi" w:hAnsiTheme="minorHAnsi"/>
          <w:b/>
          <w:sz w:val="22"/>
        </w:rPr>
        <w:tab/>
        <w:t>PhD in Education</w:t>
      </w:r>
      <w:r w:rsidRPr="00975416">
        <w:rPr>
          <w:rFonts w:asciiTheme="minorHAnsi" w:hAnsiTheme="minorHAnsi"/>
          <w:sz w:val="22"/>
        </w:rPr>
        <w:t xml:space="preserve">, </w:t>
      </w:r>
      <w:r w:rsidRPr="00975416">
        <w:rPr>
          <w:rFonts w:asciiTheme="minorHAnsi" w:hAnsiTheme="minorHAnsi"/>
          <w:i/>
          <w:sz w:val="22"/>
        </w:rPr>
        <w:t>University of Cambridge,</w:t>
      </w:r>
    </w:p>
    <w:p w14:paraId="3366E83F" w14:textId="123E28BB" w:rsidR="00AF51E1" w:rsidRPr="00975416" w:rsidRDefault="00AF51E1" w:rsidP="00AF51E1">
      <w:pPr>
        <w:ind w:left="1440"/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sz w:val="22"/>
        </w:rPr>
        <w:t xml:space="preserve">Thesis title: </w:t>
      </w:r>
      <w:r>
        <w:rPr>
          <w:rFonts w:asciiTheme="minorHAnsi" w:hAnsiTheme="minorHAnsi"/>
          <w:sz w:val="22"/>
        </w:rPr>
        <w:t>Maturation in the Works of Patrick Ness</w:t>
      </w:r>
    </w:p>
    <w:p w14:paraId="0DE89846" w14:textId="77777777" w:rsidR="00AF51E1" w:rsidRPr="00975416" w:rsidRDefault="00AF51E1" w:rsidP="00AF51E1">
      <w:pPr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i/>
          <w:sz w:val="22"/>
        </w:rPr>
        <w:tab/>
      </w:r>
      <w:r w:rsidRPr="00975416">
        <w:rPr>
          <w:rFonts w:asciiTheme="minorHAnsi" w:hAnsiTheme="minorHAnsi"/>
          <w:i/>
          <w:sz w:val="22"/>
        </w:rPr>
        <w:tab/>
      </w:r>
    </w:p>
    <w:p w14:paraId="2F2671AC" w14:textId="4EA9EF09" w:rsidR="00AF51E1" w:rsidRPr="00B93BED" w:rsidRDefault="00AF51E1" w:rsidP="00AF51E1">
      <w:pPr>
        <w:rPr>
          <w:rFonts w:asciiTheme="minorHAnsi" w:hAnsiTheme="minorHAnsi"/>
          <w:iCs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6</w:t>
      </w:r>
      <w:r w:rsidRPr="00975416">
        <w:rPr>
          <w:rFonts w:asciiTheme="minorHAnsi" w:hAnsiTheme="minorHAnsi"/>
          <w:sz w:val="22"/>
        </w:rPr>
        <w:tab/>
      </w:r>
      <w:r w:rsidRPr="00975416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sz w:val="22"/>
        </w:rPr>
        <w:t>MPhil Children’s Literature</w:t>
      </w:r>
      <w:r w:rsidRPr="00975416">
        <w:rPr>
          <w:rFonts w:asciiTheme="minorHAnsi" w:hAnsiTheme="minorHAnsi"/>
          <w:b/>
          <w:sz w:val="22"/>
        </w:rPr>
        <w:t xml:space="preserve">, </w:t>
      </w:r>
      <w:r>
        <w:rPr>
          <w:rFonts w:asciiTheme="minorHAnsi" w:hAnsiTheme="minorHAnsi"/>
          <w:i/>
          <w:sz w:val="22"/>
        </w:rPr>
        <w:t>Trinity College Dublin</w:t>
      </w:r>
      <w:r w:rsidR="00B93BED">
        <w:rPr>
          <w:rFonts w:asciiTheme="minorHAnsi" w:hAnsiTheme="minorHAnsi"/>
          <w:iCs/>
          <w:sz w:val="22"/>
        </w:rPr>
        <w:t xml:space="preserve"> - Pass</w:t>
      </w:r>
    </w:p>
    <w:p w14:paraId="70E3AED2" w14:textId="77777777" w:rsidR="00AF51E1" w:rsidRPr="00975416" w:rsidRDefault="00AF51E1" w:rsidP="00AF51E1">
      <w:pPr>
        <w:rPr>
          <w:rFonts w:asciiTheme="minorHAnsi" w:hAnsiTheme="minorHAnsi"/>
          <w:sz w:val="22"/>
        </w:rPr>
      </w:pPr>
    </w:p>
    <w:p w14:paraId="69B6983C" w14:textId="4822EE72" w:rsidR="00AF51E1" w:rsidRPr="00B93BED" w:rsidRDefault="00AF51E1" w:rsidP="00AF51E1">
      <w:pPr>
        <w:rPr>
          <w:rFonts w:asciiTheme="minorHAnsi" w:hAnsiTheme="minorHAnsi"/>
          <w:iCs/>
          <w:sz w:val="22"/>
        </w:rPr>
      </w:pPr>
      <w:r w:rsidRPr="00975416">
        <w:rPr>
          <w:rFonts w:asciiTheme="minorHAnsi" w:hAnsiTheme="minorHAnsi"/>
          <w:b/>
          <w:sz w:val="22"/>
        </w:rPr>
        <w:t>20</w:t>
      </w:r>
      <w:r>
        <w:rPr>
          <w:rFonts w:asciiTheme="minorHAnsi" w:hAnsiTheme="minorHAnsi"/>
          <w:b/>
          <w:sz w:val="22"/>
        </w:rPr>
        <w:t>14</w:t>
      </w:r>
      <w:r w:rsidRPr="00975416">
        <w:rPr>
          <w:rFonts w:asciiTheme="minorHAnsi" w:hAnsiTheme="minorHAnsi"/>
          <w:b/>
          <w:sz w:val="22"/>
        </w:rPr>
        <w:tab/>
      </w:r>
      <w:r w:rsidRPr="00975416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>BA (Hons) Secondary English Education</w:t>
      </w:r>
      <w:r w:rsidRPr="00975416">
        <w:rPr>
          <w:rFonts w:asciiTheme="minorHAnsi" w:hAnsiTheme="minorHAnsi"/>
          <w:b/>
          <w:sz w:val="22"/>
        </w:rPr>
        <w:t xml:space="preserve">, </w:t>
      </w:r>
      <w:r>
        <w:rPr>
          <w:rFonts w:asciiTheme="minorHAnsi" w:hAnsiTheme="minorHAnsi"/>
          <w:i/>
          <w:sz w:val="22"/>
        </w:rPr>
        <w:t>Edge Hill University</w:t>
      </w:r>
      <w:r w:rsidR="00B93BED">
        <w:rPr>
          <w:rFonts w:asciiTheme="minorHAnsi" w:hAnsiTheme="minorHAnsi"/>
          <w:iCs/>
          <w:sz w:val="22"/>
        </w:rPr>
        <w:t xml:space="preserve"> – First</w:t>
      </w:r>
    </w:p>
    <w:p w14:paraId="1CFB3002" w14:textId="77777777" w:rsidR="00AF51E1" w:rsidRPr="00975416" w:rsidRDefault="00AF51E1" w:rsidP="00AF51E1">
      <w:pPr>
        <w:rPr>
          <w:rFonts w:asciiTheme="minorHAnsi" w:hAnsiTheme="minorHAnsi"/>
          <w:sz w:val="22"/>
        </w:rPr>
      </w:pPr>
    </w:p>
    <w:p w14:paraId="6B6D7A04" w14:textId="743E7FD9" w:rsidR="00AF51E1" w:rsidRDefault="00AF51E1" w:rsidP="00AF51E1">
      <w:pPr>
        <w:rPr>
          <w:rFonts w:asciiTheme="minorHAnsi" w:hAnsiTheme="minorHAnsi"/>
          <w:iCs/>
          <w:sz w:val="22"/>
        </w:rPr>
      </w:pPr>
      <w:r w:rsidRPr="00975416">
        <w:rPr>
          <w:rFonts w:asciiTheme="minorHAnsi" w:hAnsiTheme="minorHAnsi"/>
          <w:b/>
          <w:sz w:val="22"/>
        </w:rPr>
        <w:t>20</w:t>
      </w:r>
      <w:r>
        <w:rPr>
          <w:rFonts w:asciiTheme="minorHAnsi" w:hAnsiTheme="minorHAnsi"/>
          <w:b/>
          <w:sz w:val="22"/>
        </w:rPr>
        <w:t>13</w:t>
      </w:r>
      <w:r w:rsidRPr="00975416">
        <w:rPr>
          <w:rFonts w:asciiTheme="minorHAnsi" w:hAnsiTheme="minorHAnsi"/>
          <w:b/>
          <w:sz w:val="22"/>
        </w:rPr>
        <w:tab/>
      </w:r>
      <w:r w:rsidRPr="00975416">
        <w:rPr>
          <w:rFonts w:asciiTheme="minorHAnsi" w:hAnsiTheme="minorHAnsi"/>
          <w:b/>
          <w:sz w:val="22"/>
        </w:rPr>
        <w:tab/>
        <w:t xml:space="preserve">MA </w:t>
      </w:r>
      <w:r>
        <w:rPr>
          <w:rFonts w:asciiTheme="minorHAnsi" w:hAnsiTheme="minorHAnsi"/>
          <w:b/>
          <w:sz w:val="22"/>
        </w:rPr>
        <w:t>Writing for Children,</w:t>
      </w:r>
      <w:r w:rsidRPr="00975416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i/>
          <w:sz w:val="22"/>
        </w:rPr>
        <w:t>University of Central Lancashire</w:t>
      </w:r>
      <w:r w:rsidR="00B93BED">
        <w:rPr>
          <w:rFonts w:asciiTheme="minorHAnsi" w:hAnsiTheme="minorHAnsi"/>
          <w:iCs/>
          <w:sz w:val="22"/>
        </w:rPr>
        <w:t xml:space="preserve"> – Merit </w:t>
      </w:r>
    </w:p>
    <w:p w14:paraId="1CBBA198" w14:textId="4CB20F94" w:rsidR="00E166BF" w:rsidRPr="00B93BED" w:rsidRDefault="00E166BF" w:rsidP="00AF51E1">
      <w:pPr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ab/>
      </w:r>
      <w:r>
        <w:rPr>
          <w:rFonts w:asciiTheme="minorHAnsi" w:hAnsiTheme="minorHAnsi"/>
          <w:iCs/>
          <w:sz w:val="22"/>
        </w:rPr>
        <w:tab/>
        <w:t>Invited writer for the Publishing Masters project to Greenland.</w:t>
      </w:r>
    </w:p>
    <w:p w14:paraId="61EEDB9E" w14:textId="77777777" w:rsidR="00AF51E1" w:rsidRPr="00975416" w:rsidRDefault="00AF51E1" w:rsidP="00AF51E1">
      <w:pPr>
        <w:rPr>
          <w:rFonts w:asciiTheme="minorHAnsi" w:hAnsiTheme="minorHAnsi"/>
          <w:i/>
          <w:sz w:val="22"/>
        </w:rPr>
      </w:pPr>
      <w:r w:rsidRPr="00975416">
        <w:rPr>
          <w:rFonts w:asciiTheme="minorHAnsi" w:hAnsiTheme="minorHAnsi"/>
          <w:i/>
          <w:sz w:val="22"/>
        </w:rPr>
        <w:tab/>
      </w:r>
      <w:r w:rsidRPr="00975416">
        <w:rPr>
          <w:rFonts w:asciiTheme="minorHAnsi" w:hAnsiTheme="minorHAnsi"/>
          <w:i/>
          <w:sz w:val="22"/>
        </w:rPr>
        <w:tab/>
      </w:r>
    </w:p>
    <w:p w14:paraId="236C3975" w14:textId="3CDFA114" w:rsidR="00AF51E1" w:rsidRDefault="00AF51E1" w:rsidP="00AF51E1">
      <w:pPr>
        <w:rPr>
          <w:rFonts w:asciiTheme="minorHAnsi" w:hAnsiTheme="minorHAnsi"/>
          <w:i/>
          <w:sz w:val="22"/>
        </w:rPr>
      </w:pPr>
      <w:r w:rsidRPr="00975416">
        <w:rPr>
          <w:rFonts w:asciiTheme="minorHAnsi" w:hAnsiTheme="minorHAnsi"/>
          <w:b/>
          <w:sz w:val="22"/>
        </w:rPr>
        <w:t>2004</w:t>
      </w:r>
      <w:r w:rsidRPr="00975416">
        <w:rPr>
          <w:rFonts w:asciiTheme="minorHAnsi" w:hAnsiTheme="minorHAnsi"/>
          <w:b/>
          <w:sz w:val="22"/>
        </w:rPr>
        <w:tab/>
      </w:r>
      <w:r w:rsidRPr="00975416">
        <w:rPr>
          <w:rFonts w:asciiTheme="minorHAnsi" w:hAnsiTheme="minorHAnsi"/>
          <w:b/>
          <w:sz w:val="22"/>
        </w:rPr>
        <w:tab/>
        <w:t xml:space="preserve">BA (Hons) </w:t>
      </w:r>
      <w:r>
        <w:rPr>
          <w:rFonts w:asciiTheme="minorHAnsi" w:hAnsiTheme="minorHAnsi"/>
          <w:b/>
          <w:sz w:val="22"/>
        </w:rPr>
        <w:t>International Business</w:t>
      </w:r>
      <w:r w:rsidRPr="00975416">
        <w:rPr>
          <w:rFonts w:asciiTheme="minorHAnsi" w:hAnsiTheme="minorHAnsi"/>
          <w:b/>
          <w:sz w:val="22"/>
        </w:rPr>
        <w:t xml:space="preserve">, </w:t>
      </w:r>
      <w:r>
        <w:rPr>
          <w:rFonts w:asciiTheme="minorHAnsi" w:hAnsiTheme="minorHAnsi"/>
          <w:i/>
          <w:sz w:val="22"/>
        </w:rPr>
        <w:t>Manchester Metropolitan University</w:t>
      </w:r>
    </w:p>
    <w:p w14:paraId="6A3349E4" w14:textId="433C1D58" w:rsidR="00E166BF" w:rsidRPr="00E166BF" w:rsidRDefault="00E166BF" w:rsidP="00AF51E1">
      <w:pPr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/>
          <w:sz w:val="22"/>
        </w:rPr>
        <w:tab/>
      </w:r>
      <w:r>
        <w:rPr>
          <w:rFonts w:asciiTheme="minorHAnsi" w:hAnsiTheme="minorHAnsi"/>
          <w:i/>
          <w:sz w:val="22"/>
        </w:rPr>
        <w:tab/>
      </w:r>
      <w:r>
        <w:rPr>
          <w:rFonts w:asciiTheme="minorHAnsi" w:hAnsiTheme="minorHAnsi"/>
          <w:iCs/>
          <w:sz w:val="22"/>
        </w:rPr>
        <w:t>Including a year abroad at Bridgewater State University, Massachusetts.</w:t>
      </w:r>
    </w:p>
    <w:p w14:paraId="128B45EE" w14:textId="38C05E69" w:rsidR="00AF51E1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657F2E1E" w14:textId="486F0125" w:rsidR="00AF51E1" w:rsidRPr="00975416" w:rsidRDefault="00AF51E1" w:rsidP="00AF51E1">
      <w:pPr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b/>
          <w:sz w:val="22"/>
        </w:rPr>
        <w:t xml:space="preserve">Funding </w:t>
      </w:r>
      <w:r w:rsidR="00EF26B1">
        <w:rPr>
          <w:rFonts w:asciiTheme="minorHAnsi" w:hAnsiTheme="minorHAnsi"/>
          <w:b/>
          <w:sz w:val="22"/>
        </w:rPr>
        <w:t>A</w:t>
      </w:r>
      <w:r w:rsidRPr="00975416">
        <w:rPr>
          <w:rFonts w:asciiTheme="minorHAnsi" w:hAnsiTheme="minorHAnsi"/>
          <w:b/>
          <w:sz w:val="22"/>
        </w:rPr>
        <w:t>wards</w:t>
      </w:r>
    </w:p>
    <w:p w14:paraId="5B192D28" w14:textId="77777777" w:rsidR="00AF51E1" w:rsidRPr="00975416" w:rsidRDefault="00AF51E1" w:rsidP="00AF51E1">
      <w:pPr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95DAF" wp14:editId="77ABE268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5743575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977F" id="AutoShape 9" o:spid="_x0000_s1026" type="#_x0000_t32" style="position:absolute;margin-left:.75pt;margin-top:1.45pt;width:45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"/>
            </w:pict>
          </mc:Fallback>
        </mc:AlternateContent>
      </w:r>
    </w:p>
    <w:p w14:paraId="5FAE47AE" w14:textId="278FD712" w:rsidR="00043DE0" w:rsidRDefault="00043DE0" w:rsidP="00AF51E1">
      <w:pPr>
        <w:ind w:left="1418" w:hanging="141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2020 – 2021</w:t>
      </w:r>
      <w:r>
        <w:rPr>
          <w:rFonts w:asciiTheme="minorHAnsi" w:hAnsiTheme="minorHAnsi"/>
          <w:b/>
          <w:sz w:val="22"/>
        </w:rPr>
        <w:tab/>
      </w:r>
      <w:r w:rsidRPr="00043DE0">
        <w:rPr>
          <w:rFonts w:asciiTheme="minorHAnsi" w:hAnsiTheme="minorHAnsi"/>
          <w:bCs/>
          <w:sz w:val="22"/>
        </w:rPr>
        <w:t>FFWG Grant, trading name of the (British Federation of Women Graduates Charitable Foundation (affiliated to the International Federation of University Women)</w:t>
      </w:r>
    </w:p>
    <w:p w14:paraId="4FB19B5D" w14:textId="77777777" w:rsidR="00043DE0" w:rsidRDefault="00043DE0" w:rsidP="00AF51E1">
      <w:pPr>
        <w:ind w:left="1418" w:hanging="1418"/>
        <w:rPr>
          <w:rFonts w:asciiTheme="minorHAnsi" w:hAnsiTheme="minorHAnsi"/>
          <w:b/>
          <w:sz w:val="22"/>
        </w:rPr>
      </w:pPr>
    </w:p>
    <w:p w14:paraId="159DE57A" w14:textId="0267B598" w:rsidR="00B50D3B" w:rsidRDefault="00B50D3B" w:rsidP="00AF51E1">
      <w:pPr>
        <w:ind w:left="1418" w:hanging="141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2019 - 2020</w:t>
      </w:r>
      <w:r>
        <w:rPr>
          <w:rFonts w:asciiTheme="minorHAnsi" w:hAnsiTheme="minorHAnsi"/>
          <w:b/>
          <w:sz w:val="22"/>
        </w:rPr>
        <w:tab/>
      </w:r>
      <w:r w:rsidRPr="00B50D3B">
        <w:rPr>
          <w:rFonts w:asciiTheme="minorHAnsi" w:hAnsiTheme="minorHAnsi"/>
          <w:bCs/>
          <w:sz w:val="22"/>
        </w:rPr>
        <w:t>AHRC DTP Colloquia Fund</w:t>
      </w:r>
      <w:r>
        <w:rPr>
          <w:rFonts w:asciiTheme="minorHAnsi" w:hAnsiTheme="minorHAnsi"/>
          <w:bCs/>
          <w:sz w:val="22"/>
        </w:rPr>
        <w:t xml:space="preserve"> (Let’s talk about Sex in YA conference)</w:t>
      </w:r>
    </w:p>
    <w:p w14:paraId="7BBFD7A5" w14:textId="09C0C44A" w:rsidR="00B50D3B" w:rsidRDefault="00B50D3B" w:rsidP="00AF51E1">
      <w:pPr>
        <w:ind w:left="1418" w:hanging="1418"/>
        <w:rPr>
          <w:rFonts w:asciiTheme="minorHAnsi" w:hAnsiTheme="minorHAnsi"/>
          <w:b/>
          <w:sz w:val="22"/>
        </w:rPr>
      </w:pPr>
    </w:p>
    <w:p w14:paraId="4336FB5D" w14:textId="775994D4" w:rsidR="00B50D3B" w:rsidRDefault="00B50D3B" w:rsidP="00AF51E1">
      <w:pPr>
        <w:ind w:left="1418" w:hanging="1418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2019 - 2020</w:t>
      </w:r>
      <w:r>
        <w:rPr>
          <w:rFonts w:asciiTheme="minorHAnsi" w:hAnsiTheme="minorHAnsi"/>
          <w:b/>
          <w:sz w:val="22"/>
        </w:rPr>
        <w:tab/>
      </w:r>
      <w:r w:rsidRPr="00B50D3B">
        <w:rPr>
          <w:rFonts w:asciiTheme="minorHAnsi" w:hAnsiTheme="minorHAnsi"/>
          <w:bCs/>
          <w:sz w:val="22"/>
        </w:rPr>
        <w:t>S</w:t>
      </w:r>
      <w:r>
        <w:rPr>
          <w:rFonts w:asciiTheme="minorHAnsi" w:hAnsiTheme="minorHAnsi"/>
          <w:bCs/>
          <w:sz w:val="22"/>
        </w:rPr>
        <w:t>tudent Led Conference Award, S</w:t>
      </w:r>
      <w:r w:rsidRPr="00B50D3B">
        <w:rPr>
          <w:rFonts w:asciiTheme="minorHAnsi" w:hAnsiTheme="minorHAnsi"/>
          <w:bCs/>
          <w:sz w:val="22"/>
        </w:rPr>
        <w:t>chool</w:t>
      </w:r>
      <w:r>
        <w:rPr>
          <w:rFonts w:asciiTheme="minorHAnsi" w:hAnsiTheme="minorHAnsi"/>
          <w:bCs/>
          <w:sz w:val="22"/>
        </w:rPr>
        <w:t xml:space="preserve"> of Humanities and Social Sciences, </w:t>
      </w:r>
      <w:r>
        <w:rPr>
          <w:rFonts w:asciiTheme="minorHAnsi" w:hAnsiTheme="minorHAnsi"/>
          <w:sz w:val="22"/>
        </w:rPr>
        <w:t>University of Cambridge</w:t>
      </w:r>
    </w:p>
    <w:p w14:paraId="1D82EC28" w14:textId="77777777" w:rsidR="00B50D3B" w:rsidRDefault="00B50D3B" w:rsidP="00AF51E1">
      <w:pPr>
        <w:ind w:left="1418" w:hanging="1418"/>
        <w:rPr>
          <w:rFonts w:asciiTheme="minorHAnsi" w:hAnsiTheme="minorHAnsi"/>
          <w:b/>
          <w:sz w:val="22"/>
        </w:rPr>
      </w:pPr>
    </w:p>
    <w:p w14:paraId="6FE645D3" w14:textId="29863A9A" w:rsidR="00AF51E1" w:rsidRPr="000A3AF0" w:rsidRDefault="00AF51E1" w:rsidP="00AF51E1">
      <w:pPr>
        <w:ind w:left="1418" w:hanging="1418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2018 - 2020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 xml:space="preserve">Mary Hesse Scholarship Award, Wolfson College </w:t>
      </w:r>
    </w:p>
    <w:p w14:paraId="701197E0" w14:textId="77777777" w:rsidR="00AF51E1" w:rsidRDefault="00AF51E1" w:rsidP="00AF51E1">
      <w:pPr>
        <w:ind w:left="1418" w:hanging="1418"/>
        <w:rPr>
          <w:rFonts w:asciiTheme="minorHAnsi" w:hAnsiTheme="minorHAnsi"/>
          <w:b/>
          <w:sz w:val="22"/>
        </w:rPr>
      </w:pPr>
    </w:p>
    <w:p w14:paraId="05EFD1C3" w14:textId="60B21460" w:rsidR="00AF51E1" w:rsidRPr="00975416" w:rsidRDefault="00AF51E1" w:rsidP="00013B51">
      <w:pPr>
        <w:ind w:left="1418" w:hanging="1418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8</w:t>
      </w:r>
      <w:r w:rsidRPr="00975416">
        <w:rPr>
          <w:rFonts w:asciiTheme="minorHAnsi" w:hAnsiTheme="minorHAnsi"/>
          <w:b/>
          <w:sz w:val="22"/>
        </w:rPr>
        <w:t xml:space="preserve"> - 20</w:t>
      </w:r>
      <w:r>
        <w:rPr>
          <w:rFonts w:asciiTheme="minorHAnsi" w:hAnsiTheme="minorHAnsi"/>
          <w:b/>
          <w:sz w:val="22"/>
        </w:rPr>
        <w:t>20</w:t>
      </w:r>
      <w:r w:rsidRPr="00975416">
        <w:rPr>
          <w:rFonts w:asciiTheme="minorHAnsi" w:hAnsiTheme="minorHAnsi"/>
          <w:b/>
          <w:sz w:val="22"/>
        </w:rPr>
        <w:t xml:space="preserve">   </w:t>
      </w:r>
      <w:r w:rsidRPr="00975416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>Scholarship Faculty of Education, University of Cambridge</w:t>
      </w:r>
    </w:p>
    <w:p w14:paraId="1773BA5D" w14:textId="77777777" w:rsidR="00AF51E1" w:rsidRDefault="00AF51E1" w:rsidP="00AF51E1">
      <w:pPr>
        <w:rPr>
          <w:rFonts w:asciiTheme="minorHAnsi" w:hAnsiTheme="minorHAnsi"/>
          <w:b/>
          <w:sz w:val="22"/>
        </w:rPr>
      </w:pPr>
    </w:p>
    <w:p w14:paraId="531C5A90" w14:textId="77777777" w:rsidR="008E206D" w:rsidRPr="00975416" w:rsidRDefault="008E206D" w:rsidP="008E206D">
      <w:pPr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b/>
          <w:sz w:val="22"/>
        </w:rPr>
        <w:t xml:space="preserve">Selected </w:t>
      </w:r>
      <w:r>
        <w:rPr>
          <w:rFonts w:asciiTheme="minorHAnsi" w:hAnsiTheme="minorHAnsi"/>
          <w:b/>
          <w:sz w:val="22"/>
        </w:rPr>
        <w:t>T</w:t>
      </w:r>
      <w:r w:rsidRPr="00975416">
        <w:rPr>
          <w:rFonts w:asciiTheme="minorHAnsi" w:hAnsiTheme="minorHAnsi"/>
          <w:b/>
          <w:sz w:val="22"/>
        </w:rPr>
        <w:t xml:space="preserve">alks and </w:t>
      </w:r>
      <w:r>
        <w:rPr>
          <w:rFonts w:asciiTheme="minorHAnsi" w:hAnsiTheme="minorHAnsi"/>
          <w:b/>
          <w:sz w:val="22"/>
        </w:rPr>
        <w:t>C</w:t>
      </w:r>
      <w:r w:rsidRPr="00975416">
        <w:rPr>
          <w:rFonts w:asciiTheme="minorHAnsi" w:hAnsiTheme="minorHAnsi"/>
          <w:b/>
          <w:sz w:val="22"/>
        </w:rPr>
        <w:t>onferences</w:t>
      </w:r>
    </w:p>
    <w:p w14:paraId="01CB2267" w14:textId="77777777" w:rsidR="008E206D" w:rsidRPr="00D4467B" w:rsidRDefault="008E206D" w:rsidP="008E206D">
      <w:pPr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A10970" wp14:editId="7BF3DB03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43575" cy="0"/>
                <wp:effectExtent l="9525" t="6985" r="9525" b="1206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608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0;margin-top:.9pt;width:452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"/>
            </w:pict>
          </mc:Fallback>
        </mc:AlternateContent>
      </w:r>
    </w:p>
    <w:p w14:paraId="68F385F5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2022</w:t>
      </w:r>
      <w:r>
        <w:rPr>
          <w:rFonts w:asciiTheme="minorHAnsi" w:hAnsiTheme="minorHAnsi"/>
          <w:b/>
          <w:sz w:val="22"/>
        </w:rPr>
        <w:tab/>
      </w:r>
      <w:r w:rsidRPr="003F0588">
        <w:rPr>
          <w:rFonts w:asciiTheme="minorHAnsi" w:hAnsiTheme="minorHAnsi"/>
          <w:bCs/>
          <w:sz w:val="22"/>
        </w:rPr>
        <w:t>“</w:t>
      </w:r>
      <w:r>
        <w:rPr>
          <w:rFonts w:asciiTheme="minorHAnsi" w:hAnsiTheme="minorHAnsi"/>
          <w:bCs/>
          <w:sz w:val="22"/>
        </w:rPr>
        <w:t>Gothic, Growth and Maturations in Supernatural Young Adult Literature</w:t>
      </w:r>
      <w:r w:rsidRPr="003F0588">
        <w:rPr>
          <w:rFonts w:asciiTheme="minorHAnsi" w:hAnsiTheme="minorHAnsi"/>
          <w:bCs/>
          <w:sz w:val="22"/>
        </w:rPr>
        <w:t xml:space="preserve">” </w:t>
      </w:r>
      <w:r>
        <w:rPr>
          <w:rFonts w:asciiTheme="minorHAnsi" w:hAnsiTheme="minorHAnsi"/>
          <w:bCs/>
          <w:sz w:val="22"/>
        </w:rPr>
        <w:t xml:space="preserve">panel proposal with Dr Sarah </w:t>
      </w:r>
      <w:proofErr w:type="spellStart"/>
      <w:r>
        <w:rPr>
          <w:rFonts w:asciiTheme="minorHAnsi" w:hAnsiTheme="minorHAnsi"/>
          <w:bCs/>
          <w:sz w:val="22"/>
        </w:rPr>
        <w:t>Hardstaff</w:t>
      </w:r>
      <w:proofErr w:type="spellEnd"/>
      <w:r>
        <w:rPr>
          <w:rFonts w:asciiTheme="minorHAnsi" w:hAnsiTheme="minorHAnsi"/>
          <w:bCs/>
          <w:sz w:val="22"/>
        </w:rPr>
        <w:t xml:space="preserve"> and </w:t>
      </w:r>
      <w:proofErr w:type="spellStart"/>
      <w:r>
        <w:rPr>
          <w:rFonts w:asciiTheme="minorHAnsi" w:hAnsiTheme="minorHAnsi"/>
          <w:bCs/>
          <w:sz w:val="22"/>
        </w:rPr>
        <w:t>Meghanne</w:t>
      </w:r>
      <w:proofErr w:type="spellEnd"/>
      <w:r>
        <w:rPr>
          <w:rFonts w:asciiTheme="minorHAnsi" w:hAnsiTheme="minorHAnsi"/>
          <w:bCs/>
          <w:sz w:val="22"/>
        </w:rPr>
        <w:t xml:space="preserve"> Flynn. International Gothic Association, Trinity College Dublin.</w:t>
      </w:r>
    </w:p>
    <w:p w14:paraId="6166FF37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</w:p>
    <w:p w14:paraId="4759D173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2022</w:t>
      </w:r>
      <w:r>
        <w:rPr>
          <w:rFonts w:asciiTheme="minorHAnsi" w:hAnsiTheme="minorHAnsi"/>
          <w:b/>
          <w:sz w:val="22"/>
        </w:rPr>
        <w:tab/>
      </w:r>
      <w:r w:rsidRPr="003F0588">
        <w:rPr>
          <w:rFonts w:asciiTheme="minorHAnsi" w:hAnsiTheme="minorHAnsi"/>
          <w:bCs/>
          <w:sz w:val="22"/>
        </w:rPr>
        <w:t>“Mister Orange and the Aesthetics of Age” co-written by Nic Hilton and Dr Vera Veldhuizen (online)</w:t>
      </w:r>
      <w:r>
        <w:rPr>
          <w:rFonts w:asciiTheme="minorHAnsi" w:hAnsiTheme="minorHAnsi"/>
          <w:bCs/>
          <w:sz w:val="22"/>
        </w:rPr>
        <w:t xml:space="preserve"> The Child of the Future</w:t>
      </w:r>
      <w:r w:rsidRPr="003F0588">
        <w:rPr>
          <w:rFonts w:asciiTheme="minorHAnsi" w:hAnsiTheme="minorHAnsi"/>
          <w:bCs/>
          <w:sz w:val="22"/>
        </w:rPr>
        <w:t xml:space="preserve"> (</w:t>
      </w:r>
      <w:r>
        <w:rPr>
          <w:rFonts w:asciiTheme="minorHAnsi" w:hAnsiTheme="minorHAnsi"/>
          <w:bCs/>
          <w:sz w:val="22"/>
        </w:rPr>
        <w:t>revised paper from IRSCL2021)</w:t>
      </w:r>
    </w:p>
    <w:p w14:paraId="5BC4F4E7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</w:p>
    <w:p w14:paraId="2DF430BD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lastRenderedPageBreak/>
        <w:t>2021</w:t>
      </w:r>
      <w:r>
        <w:rPr>
          <w:rFonts w:asciiTheme="minorHAnsi" w:hAnsiTheme="minorHAnsi"/>
          <w:b/>
          <w:sz w:val="22"/>
        </w:rPr>
        <w:tab/>
      </w:r>
      <w:r w:rsidRPr="003F0588">
        <w:rPr>
          <w:rFonts w:asciiTheme="minorHAnsi" w:hAnsiTheme="minorHAnsi"/>
          <w:bCs/>
          <w:sz w:val="22"/>
        </w:rPr>
        <w:t>“Mister Orange and the Aesthetics of Age” co-written by Nic Hilton and Dr Vera Veldhuizen (online)</w:t>
      </w:r>
      <w:r>
        <w:rPr>
          <w:rFonts w:asciiTheme="minorHAnsi" w:hAnsiTheme="minorHAnsi"/>
          <w:bCs/>
          <w:sz w:val="22"/>
        </w:rPr>
        <w:t xml:space="preserve"> </w:t>
      </w:r>
      <w:r w:rsidRPr="003F0588">
        <w:rPr>
          <w:rFonts w:asciiTheme="minorHAnsi" w:hAnsiTheme="minorHAnsi"/>
          <w:bCs/>
          <w:sz w:val="22"/>
        </w:rPr>
        <w:t>IRSCL2021: Aesthetic and Pedagogic Entanglements, Centre for Educational Justice</w:t>
      </w:r>
      <w:r>
        <w:rPr>
          <w:rFonts w:asciiTheme="minorHAnsi" w:hAnsiTheme="minorHAnsi"/>
          <w:bCs/>
          <w:sz w:val="22"/>
        </w:rPr>
        <w:t xml:space="preserve"> </w:t>
      </w:r>
      <w:r w:rsidRPr="003F0588">
        <w:rPr>
          <w:rFonts w:asciiTheme="minorHAnsi" w:hAnsiTheme="minorHAnsi"/>
          <w:bCs/>
          <w:sz w:val="22"/>
        </w:rPr>
        <w:t xml:space="preserve">(Pontificia Universidad </w:t>
      </w:r>
      <w:proofErr w:type="spellStart"/>
      <w:r w:rsidRPr="003F0588">
        <w:rPr>
          <w:rFonts w:asciiTheme="minorHAnsi" w:hAnsiTheme="minorHAnsi"/>
          <w:bCs/>
          <w:sz w:val="22"/>
        </w:rPr>
        <w:t>Católica</w:t>
      </w:r>
      <w:proofErr w:type="spellEnd"/>
      <w:r w:rsidRPr="003F0588">
        <w:rPr>
          <w:rFonts w:asciiTheme="minorHAnsi" w:hAnsiTheme="minorHAnsi"/>
          <w:bCs/>
          <w:sz w:val="22"/>
        </w:rPr>
        <w:t xml:space="preserve"> de Chile), Santiago, Chile (Abstract Accepted)</w:t>
      </w:r>
    </w:p>
    <w:p w14:paraId="0BFE8EF1" w14:textId="77777777" w:rsidR="008E206D" w:rsidRDefault="008E206D" w:rsidP="008E206D">
      <w:pPr>
        <w:rPr>
          <w:rFonts w:asciiTheme="minorHAnsi" w:hAnsiTheme="minorHAnsi"/>
          <w:bCs/>
          <w:sz w:val="22"/>
        </w:rPr>
      </w:pPr>
    </w:p>
    <w:p w14:paraId="3FBE6395" w14:textId="77777777" w:rsidR="008E206D" w:rsidRPr="003F0588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2021</w:t>
      </w:r>
      <w:r>
        <w:rPr>
          <w:rFonts w:asciiTheme="minorHAnsi" w:hAnsiTheme="minorHAnsi"/>
          <w:b/>
          <w:sz w:val="22"/>
        </w:rPr>
        <w:tab/>
      </w:r>
      <w:r w:rsidRPr="003F0588">
        <w:rPr>
          <w:rFonts w:asciiTheme="minorHAnsi" w:hAnsiTheme="minorHAnsi"/>
          <w:bCs/>
          <w:sz w:val="22"/>
        </w:rPr>
        <w:t>“</w:t>
      </w:r>
      <w:r>
        <w:rPr>
          <w:rFonts w:asciiTheme="minorHAnsi" w:hAnsiTheme="minorHAnsi"/>
          <w:bCs/>
          <w:sz w:val="22"/>
        </w:rPr>
        <w:t>I’m not finished yet: Intergenerational maturation in YA literature</w:t>
      </w:r>
      <w:r w:rsidRPr="003F0588">
        <w:rPr>
          <w:rFonts w:asciiTheme="minorHAnsi" w:hAnsiTheme="minorHAnsi"/>
          <w:bCs/>
          <w:sz w:val="22"/>
        </w:rPr>
        <w:t xml:space="preserve"> (online)</w:t>
      </w:r>
    </w:p>
    <w:p w14:paraId="05FF0F2B" w14:textId="77777777" w:rsidR="008E206D" w:rsidRPr="003F0588" w:rsidRDefault="008E206D" w:rsidP="008E206D">
      <w:pPr>
        <w:ind w:left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Adulthood as a Category of Historical Analysis, Newcastle University and the Leverhulme Trust</w:t>
      </w:r>
    </w:p>
    <w:p w14:paraId="24F59567" w14:textId="77777777" w:rsidR="008E206D" w:rsidRDefault="008E206D" w:rsidP="008E206D">
      <w:pPr>
        <w:rPr>
          <w:rFonts w:asciiTheme="minorHAnsi" w:hAnsiTheme="minorHAnsi"/>
          <w:b/>
          <w:sz w:val="22"/>
        </w:rPr>
      </w:pPr>
    </w:p>
    <w:p w14:paraId="7C714D68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>2021</w:t>
      </w:r>
      <w:r>
        <w:rPr>
          <w:rFonts w:asciiTheme="minorHAnsi" w:hAnsiTheme="minorHAnsi"/>
          <w:b/>
          <w:sz w:val="22"/>
        </w:rPr>
        <w:tab/>
      </w:r>
      <w:r w:rsidRPr="0079341F">
        <w:rPr>
          <w:rFonts w:asciiTheme="minorHAnsi" w:hAnsiTheme="minorHAnsi"/>
          <w:bCs/>
          <w:sz w:val="22"/>
        </w:rPr>
        <w:t xml:space="preserve">Lead </w:t>
      </w:r>
      <w:r>
        <w:rPr>
          <w:rFonts w:asciiTheme="minorHAnsi" w:hAnsiTheme="minorHAnsi"/>
          <w:bCs/>
          <w:sz w:val="22"/>
        </w:rPr>
        <w:t>Organiser of ‘</w:t>
      </w:r>
      <w:r w:rsidRPr="00B50D3B">
        <w:rPr>
          <w:rFonts w:asciiTheme="minorHAnsi" w:hAnsiTheme="minorHAnsi"/>
          <w:bCs/>
          <w:sz w:val="22"/>
        </w:rPr>
        <w:t>Let’s talk about Sex in YA</w:t>
      </w:r>
      <w:r>
        <w:rPr>
          <w:rFonts w:asciiTheme="minorHAnsi" w:hAnsiTheme="minorHAnsi"/>
          <w:bCs/>
          <w:sz w:val="22"/>
        </w:rPr>
        <w:t xml:space="preserve">’ Conference at the University of Cambridge (postponed due to COVID-19 from September 2020 to 3-7 May 2021 </w:t>
      </w:r>
      <w:hyperlink r:id="rId8" w:history="1">
        <w:r w:rsidRPr="006B1744">
          <w:rPr>
            <w:rStyle w:val="Hyperlink"/>
            <w:rFonts w:asciiTheme="minorHAnsi" w:hAnsiTheme="minorHAnsi"/>
            <w:bCs/>
            <w:sz w:val="22"/>
          </w:rPr>
          <w:t>www.letstalkaboutsexinya.co.uk</w:t>
        </w:r>
      </w:hyperlink>
      <w:r>
        <w:rPr>
          <w:rFonts w:asciiTheme="minorHAnsi" w:hAnsiTheme="minorHAnsi"/>
          <w:bCs/>
          <w:sz w:val="22"/>
        </w:rPr>
        <w:t xml:space="preserve">) </w:t>
      </w:r>
    </w:p>
    <w:p w14:paraId="21B38971" w14:textId="77777777" w:rsidR="008E206D" w:rsidRDefault="008E206D" w:rsidP="008E206D">
      <w:pPr>
        <w:ind w:left="720" w:hanging="720"/>
        <w:rPr>
          <w:rFonts w:asciiTheme="minorHAnsi" w:hAnsiTheme="minorHAnsi"/>
          <w:b/>
          <w:sz w:val="22"/>
        </w:rPr>
      </w:pPr>
    </w:p>
    <w:p w14:paraId="7FAC74DC" w14:textId="77777777" w:rsidR="008E206D" w:rsidRDefault="008E206D" w:rsidP="008E206D">
      <w:pPr>
        <w:ind w:left="720" w:hanging="7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2020</w:t>
      </w:r>
      <w:r>
        <w:rPr>
          <w:rFonts w:asciiTheme="minorHAnsi" w:hAnsiTheme="minorHAnsi"/>
          <w:b/>
          <w:sz w:val="22"/>
        </w:rPr>
        <w:tab/>
        <w:t>“</w:t>
      </w:r>
      <w:r w:rsidRPr="00723CEB">
        <w:rPr>
          <w:rFonts w:asciiTheme="minorHAnsi" w:hAnsiTheme="minorHAnsi"/>
          <w:bCs/>
          <w:sz w:val="22"/>
        </w:rPr>
        <w:t>Female control of voice in Patrick Ness’s Chaos Walking trilogy</w:t>
      </w:r>
      <w:r>
        <w:rPr>
          <w:rFonts w:asciiTheme="minorHAnsi" w:hAnsiTheme="minorHAnsi"/>
          <w:bCs/>
          <w:sz w:val="22"/>
        </w:rPr>
        <w:t>”</w:t>
      </w:r>
    </w:p>
    <w:p w14:paraId="160C20B3" w14:textId="77777777" w:rsidR="008E206D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ab/>
      </w:r>
      <w:r w:rsidRPr="00723CEB">
        <w:rPr>
          <w:rFonts w:asciiTheme="minorHAnsi" w:hAnsiTheme="minorHAnsi"/>
          <w:bCs/>
          <w:sz w:val="22"/>
        </w:rPr>
        <w:t xml:space="preserve">Conceptions of Girlhood Now and Then: Girls’ Literature and Beyond, </w:t>
      </w:r>
      <w:proofErr w:type="spellStart"/>
      <w:r w:rsidRPr="00723CEB">
        <w:rPr>
          <w:rFonts w:asciiTheme="minorHAnsi" w:hAnsiTheme="minorHAnsi"/>
          <w:bCs/>
          <w:sz w:val="22"/>
        </w:rPr>
        <w:t>Linnæus</w:t>
      </w:r>
      <w:proofErr w:type="spellEnd"/>
      <w:r w:rsidRPr="00723CEB">
        <w:rPr>
          <w:rFonts w:asciiTheme="minorHAnsi" w:hAnsiTheme="minorHAnsi"/>
          <w:bCs/>
          <w:sz w:val="22"/>
        </w:rPr>
        <w:t xml:space="preserve"> University</w:t>
      </w:r>
      <w:r>
        <w:rPr>
          <w:rFonts w:asciiTheme="minorHAnsi" w:hAnsiTheme="minorHAnsi"/>
          <w:bCs/>
          <w:sz w:val="22"/>
        </w:rPr>
        <w:t xml:space="preserve"> </w:t>
      </w:r>
      <w:r w:rsidRPr="00723CEB">
        <w:rPr>
          <w:rFonts w:asciiTheme="minorHAnsi" w:hAnsiTheme="minorHAnsi"/>
          <w:bCs/>
          <w:sz w:val="22"/>
        </w:rPr>
        <w:t>Växjö, Sweden</w:t>
      </w:r>
    </w:p>
    <w:p w14:paraId="6A4F2168" w14:textId="77777777" w:rsidR="008E206D" w:rsidRPr="00723CEB" w:rsidRDefault="008E206D" w:rsidP="008E206D">
      <w:pPr>
        <w:ind w:left="720" w:hanging="720"/>
        <w:rPr>
          <w:rFonts w:asciiTheme="minorHAnsi" w:hAnsiTheme="minorHAnsi"/>
          <w:bCs/>
          <w:sz w:val="22"/>
        </w:rPr>
      </w:pPr>
    </w:p>
    <w:p w14:paraId="78C17D53" w14:textId="77777777" w:rsidR="008E206D" w:rsidRDefault="008E206D" w:rsidP="008E206D">
      <w:pPr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2019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>“</w:t>
      </w:r>
      <w:r w:rsidRPr="00EC2951">
        <w:rPr>
          <w:rFonts w:asciiTheme="minorHAnsi" w:hAnsiTheme="minorHAnsi"/>
          <w:sz w:val="22"/>
        </w:rPr>
        <w:t xml:space="preserve">Radical Expectations: Subverting literary tropes in Patrick Ness’s </w:t>
      </w:r>
      <w:r w:rsidRPr="00B50D3B">
        <w:rPr>
          <w:rFonts w:asciiTheme="minorHAnsi" w:hAnsiTheme="minorHAnsi"/>
          <w:i/>
          <w:iCs/>
          <w:sz w:val="22"/>
        </w:rPr>
        <w:t xml:space="preserve">The Rest </w:t>
      </w:r>
      <w:proofErr w:type="gramStart"/>
      <w:r w:rsidRPr="00B50D3B">
        <w:rPr>
          <w:rFonts w:asciiTheme="minorHAnsi" w:hAnsiTheme="minorHAnsi"/>
          <w:i/>
          <w:iCs/>
          <w:sz w:val="22"/>
        </w:rPr>
        <w:t>Of</w:t>
      </w:r>
      <w:proofErr w:type="gramEnd"/>
      <w:r w:rsidRPr="00B50D3B">
        <w:rPr>
          <w:rFonts w:asciiTheme="minorHAnsi" w:hAnsiTheme="minorHAnsi"/>
          <w:i/>
          <w:iCs/>
          <w:sz w:val="22"/>
        </w:rPr>
        <w:t xml:space="preserve"> Us Just Live Here</w:t>
      </w:r>
      <w:r>
        <w:rPr>
          <w:rFonts w:asciiTheme="minorHAnsi" w:hAnsiTheme="minorHAnsi"/>
          <w:sz w:val="22"/>
        </w:rPr>
        <w:t>”</w:t>
      </w:r>
    </w:p>
    <w:p w14:paraId="31F1E498" w14:textId="77777777" w:rsidR="008E206D" w:rsidRDefault="008E206D" w:rsidP="008E206D">
      <w:pPr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 xml:space="preserve">ISSCL annual conference: </w:t>
      </w:r>
      <w:r w:rsidRPr="00B93FEC">
        <w:rPr>
          <w:rFonts w:asciiTheme="minorHAnsi" w:hAnsiTheme="minorHAnsi"/>
          <w:sz w:val="22"/>
        </w:rPr>
        <w:t>Radical Young People’s Literature and Culture</w:t>
      </w:r>
      <w:r>
        <w:rPr>
          <w:rFonts w:asciiTheme="minorHAnsi" w:hAnsiTheme="minorHAnsi"/>
          <w:sz w:val="22"/>
        </w:rPr>
        <w:t xml:space="preserve">, </w:t>
      </w:r>
      <w:r w:rsidRPr="00B93FEC">
        <w:rPr>
          <w:rFonts w:asciiTheme="minorHAnsi" w:hAnsiTheme="minorHAnsi"/>
          <w:sz w:val="22"/>
        </w:rPr>
        <w:t>Marino Institute of Education</w:t>
      </w:r>
      <w:r>
        <w:rPr>
          <w:rFonts w:asciiTheme="minorHAnsi" w:hAnsiTheme="minorHAnsi"/>
          <w:sz w:val="22"/>
        </w:rPr>
        <w:t>, Dublin</w:t>
      </w:r>
    </w:p>
    <w:p w14:paraId="27DB7669" w14:textId="77777777" w:rsidR="008E206D" w:rsidRDefault="008E206D" w:rsidP="008E206D">
      <w:pPr>
        <w:ind w:left="720" w:hanging="720"/>
        <w:rPr>
          <w:rFonts w:asciiTheme="minorHAnsi" w:hAnsiTheme="minorHAnsi"/>
          <w:sz w:val="22"/>
        </w:rPr>
      </w:pPr>
    </w:p>
    <w:p w14:paraId="295A4FCB" w14:textId="77777777" w:rsidR="008E206D" w:rsidRDefault="008E206D" w:rsidP="008E206D">
      <w:pPr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2019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>“</w:t>
      </w:r>
      <w:r w:rsidRPr="00A875FD">
        <w:rPr>
          <w:rFonts w:asciiTheme="minorHAnsi" w:hAnsiTheme="minorHAnsi"/>
          <w:sz w:val="22"/>
        </w:rPr>
        <w:t>Control of silence and voice as agency in Patrick Ness’s Chaos Walking trilogy</w:t>
      </w:r>
      <w:r>
        <w:rPr>
          <w:rFonts w:asciiTheme="minorHAnsi" w:hAnsiTheme="minorHAnsi"/>
          <w:sz w:val="22"/>
        </w:rPr>
        <w:t>”</w:t>
      </w:r>
    </w:p>
    <w:p w14:paraId="08B3FAB0" w14:textId="77777777" w:rsidR="008E206D" w:rsidRDefault="008E206D" w:rsidP="008E206D">
      <w:pPr>
        <w:ind w:left="720" w:hanging="720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 xml:space="preserve">IRSCL conference: </w:t>
      </w:r>
      <w:r w:rsidRPr="00A875FD">
        <w:rPr>
          <w:rFonts w:asciiTheme="minorHAnsi" w:hAnsiTheme="minorHAnsi"/>
          <w:sz w:val="22"/>
        </w:rPr>
        <w:t>Silence and Silencing in Children's Literature</w:t>
      </w:r>
      <w:r>
        <w:rPr>
          <w:rFonts w:asciiTheme="minorHAnsi" w:hAnsiTheme="minorHAnsi"/>
          <w:sz w:val="22"/>
        </w:rPr>
        <w:t>, The Institute for Children’s Books</w:t>
      </w:r>
      <w:r w:rsidRPr="00F37A5C">
        <w:rPr>
          <w:rFonts w:asciiTheme="minorHAnsi" w:hAnsiTheme="minorHAnsi"/>
          <w:sz w:val="22"/>
        </w:rPr>
        <w:t>, Stockholm, Sweden</w:t>
      </w:r>
    </w:p>
    <w:p w14:paraId="7BA4E08A" w14:textId="77777777" w:rsidR="008E206D" w:rsidRDefault="008E206D" w:rsidP="008E206D">
      <w:pPr>
        <w:ind w:left="720" w:hanging="720"/>
        <w:rPr>
          <w:rFonts w:asciiTheme="minorHAnsi" w:hAnsiTheme="minorHAnsi"/>
          <w:b/>
          <w:sz w:val="22"/>
        </w:rPr>
      </w:pPr>
    </w:p>
    <w:p w14:paraId="7F470D95" w14:textId="77777777" w:rsidR="008E206D" w:rsidRDefault="008E206D" w:rsidP="008E206D">
      <w:pPr>
        <w:ind w:left="720" w:hanging="720"/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b/>
          <w:sz w:val="22"/>
        </w:rPr>
        <w:t>2018</w:t>
      </w:r>
      <w:r w:rsidRPr="00B00E6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“</w:t>
      </w:r>
      <w:r w:rsidRPr="00B00E68">
        <w:rPr>
          <w:rFonts w:asciiTheme="minorHAnsi" w:hAnsiTheme="minorHAnsi"/>
          <w:sz w:val="22"/>
          <w:lang w:val="en-CA"/>
        </w:rPr>
        <w:t>Intergenerational solidarity as research approach: working with children as active participants in children’s literature research</w:t>
      </w:r>
      <w:r>
        <w:rPr>
          <w:rFonts w:asciiTheme="minorHAnsi" w:hAnsiTheme="minorHAnsi"/>
          <w:sz w:val="22"/>
          <w:lang w:val="en-CA"/>
        </w:rPr>
        <w:t xml:space="preserve">” </w:t>
      </w:r>
    </w:p>
    <w:p w14:paraId="63E10C48" w14:textId="77777777" w:rsidR="008E206D" w:rsidRDefault="008E206D" w:rsidP="008E206D">
      <w:pPr>
        <w:ind w:left="720" w:hanging="720"/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  <w:lang w:val="en-CA"/>
        </w:rPr>
        <w:t>Intergenerational Solidarity in Children’s Literature, University of Cambridge</w:t>
      </w:r>
    </w:p>
    <w:p w14:paraId="07C73E03" w14:textId="1DFACE1A" w:rsidR="00B50D3B" w:rsidRDefault="00B50D3B" w:rsidP="00AF51E1">
      <w:pPr>
        <w:ind w:left="720" w:hanging="720"/>
        <w:rPr>
          <w:rFonts w:asciiTheme="minorHAnsi" w:hAnsiTheme="minorHAnsi"/>
          <w:sz w:val="22"/>
          <w:lang w:val="en-CA"/>
        </w:rPr>
      </w:pPr>
    </w:p>
    <w:p w14:paraId="4DF13816" w14:textId="3A66101E" w:rsidR="00B50D3B" w:rsidRPr="00975416" w:rsidRDefault="00B50D3B" w:rsidP="00B50D3B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Publications</w:t>
      </w:r>
      <w:r w:rsidR="005F026A">
        <w:rPr>
          <w:rFonts w:asciiTheme="minorHAnsi" w:hAnsiTheme="minorHAnsi"/>
          <w:b/>
          <w:sz w:val="22"/>
        </w:rPr>
        <w:t xml:space="preserve"> in progress</w:t>
      </w:r>
    </w:p>
    <w:p w14:paraId="3A017AE9" w14:textId="77777777" w:rsidR="00B50D3B" w:rsidRPr="00975416" w:rsidRDefault="00B50D3B" w:rsidP="00B50D3B">
      <w:pPr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50B18" wp14:editId="3917786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43575" cy="0"/>
                <wp:effectExtent l="9525" t="6985" r="9525" b="1206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6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0;margin-top:.9pt;width:452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"/>
            </w:pict>
          </mc:Fallback>
        </mc:AlternateContent>
      </w:r>
    </w:p>
    <w:p w14:paraId="5320B767" w14:textId="0B59C8F1" w:rsidR="00620799" w:rsidRDefault="00DE7F77" w:rsidP="00620799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Hilton and </w:t>
      </w:r>
      <w:proofErr w:type="spellStart"/>
      <w:r>
        <w:rPr>
          <w:rFonts w:asciiTheme="minorHAnsi" w:hAnsiTheme="minorHAnsi"/>
          <w:bCs/>
          <w:sz w:val="22"/>
        </w:rPr>
        <w:t>Duckels</w:t>
      </w:r>
      <w:proofErr w:type="spellEnd"/>
      <w:r>
        <w:rPr>
          <w:rFonts w:asciiTheme="minorHAnsi" w:hAnsiTheme="minorHAnsi"/>
          <w:bCs/>
          <w:sz w:val="22"/>
        </w:rPr>
        <w:t>. ‘Let’s Talk about Sex in YA’ special section in the International Journal of Yo</w:t>
      </w:r>
      <w:r w:rsidR="009C3F5E">
        <w:rPr>
          <w:rFonts w:asciiTheme="minorHAnsi" w:hAnsiTheme="minorHAnsi"/>
          <w:bCs/>
          <w:sz w:val="22"/>
        </w:rPr>
        <w:t>u</w:t>
      </w:r>
      <w:r>
        <w:rPr>
          <w:rFonts w:asciiTheme="minorHAnsi" w:hAnsiTheme="minorHAnsi"/>
          <w:bCs/>
          <w:sz w:val="22"/>
        </w:rPr>
        <w:t>ng Adult Literature. Due for Publication in November 2022.</w:t>
      </w:r>
    </w:p>
    <w:p w14:paraId="1E7C0CF1" w14:textId="77777777" w:rsidR="00620799" w:rsidRDefault="00620799" w:rsidP="00620799">
      <w:pPr>
        <w:jc w:val="both"/>
        <w:rPr>
          <w:rFonts w:asciiTheme="minorHAnsi" w:hAnsiTheme="minorHAnsi"/>
          <w:bCs/>
          <w:sz w:val="22"/>
        </w:rPr>
      </w:pPr>
    </w:p>
    <w:p w14:paraId="3AEDAC7E" w14:textId="2928D4E5" w:rsidR="00620799" w:rsidRDefault="00620799" w:rsidP="00620799">
      <w:pPr>
        <w:jc w:val="both"/>
        <w:rPr>
          <w:rFonts w:asciiTheme="minorHAnsi" w:hAnsiTheme="minorHAnsi"/>
          <w:bCs/>
          <w:sz w:val="22"/>
        </w:rPr>
      </w:pPr>
      <w:r w:rsidRPr="00043DE0">
        <w:rPr>
          <w:rFonts w:asciiTheme="minorHAnsi" w:hAnsiTheme="minorHAnsi"/>
          <w:bCs/>
          <w:sz w:val="22"/>
        </w:rPr>
        <w:t xml:space="preserve">Book review of Intergenerational Solidarity in Children’s literature and film edited by Dr Justyna </w:t>
      </w:r>
      <w:proofErr w:type="spellStart"/>
      <w:r w:rsidRPr="00043DE0">
        <w:rPr>
          <w:rFonts w:asciiTheme="minorHAnsi" w:hAnsiTheme="minorHAnsi"/>
          <w:bCs/>
          <w:sz w:val="22"/>
        </w:rPr>
        <w:t>Deszcz-Tryhubczak</w:t>
      </w:r>
      <w:proofErr w:type="spellEnd"/>
      <w:r>
        <w:rPr>
          <w:rFonts w:asciiTheme="minorHAnsi" w:hAnsiTheme="minorHAnsi"/>
          <w:bCs/>
          <w:sz w:val="22"/>
        </w:rPr>
        <w:t xml:space="preserve"> </w:t>
      </w:r>
      <w:r w:rsidRPr="00043DE0">
        <w:rPr>
          <w:rFonts w:asciiTheme="minorHAnsi" w:hAnsiTheme="minorHAnsi"/>
          <w:bCs/>
          <w:sz w:val="22"/>
        </w:rPr>
        <w:t xml:space="preserve">and Dr Zoe </w:t>
      </w:r>
      <w:proofErr w:type="spellStart"/>
      <w:r w:rsidRPr="00043DE0">
        <w:rPr>
          <w:rFonts w:asciiTheme="minorHAnsi" w:hAnsiTheme="minorHAnsi"/>
          <w:bCs/>
          <w:sz w:val="22"/>
        </w:rPr>
        <w:t>Jaques</w:t>
      </w:r>
      <w:proofErr w:type="spellEnd"/>
      <w:r w:rsidRPr="00043DE0">
        <w:rPr>
          <w:rFonts w:asciiTheme="minorHAnsi" w:hAnsiTheme="minorHAnsi"/>
          <w:bCs/>
          <w:sz w:val="22"/>
        </w:rPr>
        <w:t>. IRCL Journal.</w:t>
      </w:r>
      <w:r>
        <w:rPr>
          <w:rFonts w:asciiTheme="minorHAnsi" w:hAnsiTheme="minorHAnsi"/>
          <w:bCs/>
          <w:sz w:val="22"/>
        </w:rPr>
        <w:t xml:space="preserve"> Due for Publication October 2022</w:t>
      </w:r>
      <w:r w:rsidRPr="00043DE0">
        <w:rPr>
          <w:rFonts w:asciiTheme="minorHAnsi" w:hAnsiTheme="minorHAnsi"/>
          <w:bCs/>
          <w:sz w:val="22"/>
        </w:rPr>
        <w:t>.</w:t>
      </w:r>
    </w:p>
    <w:p w14:paraId="3930F44C" w14:textId="77777777" w:rsidR="00620799" w:rsidRPr="00043DE0" w:rsidRDefault="00620799" w:rsidP="00620799">
      <w:pPr>
        <w:jc w:val="both"/>
        <w:rPr>
          <w:rFonts w:asciiTheme="minorHAnsi" w:hAnsiTheme="minorHAnsi"/>
          <w:bCs/>
          <w:sz w:val="22"/>
        </w:rPr>
      </w:pPr>
    </w:p>
    <w:p w14:paraId="6A34BA1F" w14:textId="1D85E0EF" w:rsidR="00043DE0" w:rsidRPr="00043DE0" w:rsidRDefault="00043DE0" w:rsidP="00043DE0">
      <w:pPr>
        <w:jc w:val="both"/>
        <w:rPr>
          <w:rFonts w:asciiTheme="minorHAnsi" w:hAnsiTheme="minorHAnsi"/>
          <w:bCs/>
          <w:sz w:val="22"/>
        </w:rPr>
      </w:pPr>
      <w:r w:rsidRPr="00043DE0">
        <w:rPr>
          <w:rFonts w:asciiTheme="minorHAnsi" w:hAnsiTheme="minorHAnsi"/>
          <w:bCs/>
          <w:sz w:val="22"/>
        </w:rPr>
        <w:t>"Mister Orange and the Aesthetics of Age” co-written by Nic Hilton and Dr Vera Veldhuizen. Adapting from IRSCL conference paper. In preparation.</w:t>
      </w:r>
    </w:p>
    <w:p w14:paraId="545251D4" w14:textId="6C47708D" w:rsidR="00043DE0" w:rsidRDefault="00043DE0" w:rsidP="00043DE0">
      <w:pPr>
        <w:jc w:val="both"/>
        <w:rPr>
          <w:rFonts w:asciiTheme="minorHAnsi" w:hAnsiTheme="minorHAnsi"/>
          <w:bCs/>
          <w:sz w:val="22"/>
        </w:rPr>
      </w:pPr>
    </w:p>
    <w:p w14:paraId="0BB5C6DD" w14:textId="20088D7A" w:rsidR="00043DE0" w:rsidRPr="00043DE0" w:rsidRDefault="00043DE0" w:rsidP="00043DE0">
      <w:pPr>
        <w:jc w:val="both"/>
        <w:rPr>
          <w:rFonts w:asciiTheme="minorHAnsi" w:hAnsiTheme="minorHAnsi"/>
          <w:b/>
          <w:sz w:val="22"/>
        </w:rPr>
      </w:pPr>
      <w:r w:rsidRPr="00043DE0">
        <w:rPr>
          <w:rFonts w:asciiTheme="minorHAnsi" w:hAnsiTheme="minorHAnsi"/>
          <w:b/>
          <w:sz w:val="22"/>
        </w:rPr>
        <w:t>Blog Posts</w:t>
      </w:r>
      <w:r w:rsidR="00E166BF">
        <w:rPr>
          <w:rFonts w:asciiTheme="minorHAnsi" w:hAnsiTheme="minorHAnsi"/>
          <w:b/>
          <w:sz w:val="22"/>
        </w:rPr>
        <w:t xml:space="preserve"> and Other Media</w:t>
      </w:r>
    </w:p>
    <w:p w14:paraId="0BAAAE1D" w14:textId="307B39DE" w:rsidR="00043DE0" w:rsidRPr="00043DE0" w:rsidRDefault="00043DE0" w:rsidP="00043DE0">
      <w:pPr>
        <w:jc w:val="both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F3103E" wp14:editId="05C2D0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55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0;width:452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">
                <w10:wrap anchorx="margin"/>
              </v:shape>
            </w:pict>
          </mc:Fallback>
        </mc:AlternateContent>
      </w:r>
    </w:p>
    <w:p w14:paraId="3C820B44" w14:textId="14CAB9A6" w:rsidR="00705B86" w:rsidRDefault="00000000" w:rsidP="00705B86">
      <w:pPr>
        <w:jc w:val="both"/>
        <w:rPr>
          <w:rFonts w:asciiTheme="minorHAnsi" w:hAnsiTheme="minorHAnsi"/>
          <w:sz w:val="22"/>
        </w:rPr>
      </w:pPr>
      <w:hyperlink r:id="rId9" w:history="1">
        <w:r w:rsidR="00705B86" w:rsidRPr="007A629D">
          <w:rPr>
            <w:rStyle w:val="Hyperlink"/>
            <w:rFonts w:asciiTheme="minorHAnsi" w:hAnsiTheme="minorHAnsi"/>
            <w:sz w:val="22"/>
          </w:rPr>
          <w:t>Gin and Topic: What is maturation and why is YA so obsessed with it?</w:t>
        </w:r>
      </w:hyperlink>
      <w:r w:rsidR="00705B86">
        <w:rPr>
          <w:rFonts w:asciiTheme="minorHAnsi" w:hAnsiTheme="minorHAnsi"/>
          <w:sz w:val="22"/>
        </w:rPr>
        <w:t xml:space="preserve"> Recording 8</w:t>
      </w:r>
      <w:r w:rsidR="00705B86" w:rsidRPr="00E166BF">
        <w:rPr>
          <w:rFonts w:asciiTheme="minorHAnsi" w:hAnsiTheme="minorHAnsi"/>
          <w:sz w:val="22"/>
          <w:vertAlign w:val="superscript"/>
        </w:rPr>
        <w:t>th</w:t>
      </w:r>
      <w:r w:rsidR="00705B86">
        <w:rPr>
          <w:rFonts w:asciiTheme="minorHAnsi" w:hAnsiTheme="minorHAnsi"/>
          <w:sz w:val="22"/>
        </w:rPr>
        <w:t xml:space="preserve"> Sept 2021, publication 4</w:t>
      </w:r>
      <w:r w:rsidR="00705B86" w:rsidRPr="007A629D">
        <w:rPr>
          <w:rFonts w:asciiTheme="minorHAnsi" w:hAnsiTheme="minorHAnsi"/>
          <w:sz w:val="22"/>
          <w:vertAlign w:val="superscript"/>
        </w:rPr>
        <w:t>th</w:t>
      </w:r>
      <w:r w:rsidR="00705B86">
        <w:rPr>
          <w:rFonts w:asciiTheme="minorHAnsi" w:hAnsiTheme="minorHAnsi"/>
          <w:sz w:val="22"/>
        </w:rPr>
        <w:t xml:space="preserve"> March 2022. </w:t>
      </w:r>
    </w:p>
    <w:p w14:paraId="4040D299" w14:textId="77777777" w:rsidR="00705B86" w:rsidRDefault="00705B86" w:rsidP="00705B86">
      <w:pPr>
        <w:jc w:val="both"/>
        <w:rPr>
          <w:rFonts w:asciiTheme="minorHAnsi" w:hAnsiTheme="minorHAnsi"/>
          <w:sz w:val="22"/>
        </w:rPr>
      </w:pPr>
    </w:p>
    <w:p w14:paraId="63F7166E" w14:textId="11DC0164" w:rsidR="00705B86" w:rsidRDefault="00000000" w:rsidP="00705B86">
      <w:pPr>
        <w:jc w:val="both"/>
        <w:rPr>
          <w:rFonts w:asciiTheme="minorHAnsi" w:hAnsiTheme="minorHAnsi"/>
          <w:sz w:val="22"/>
        </w:rPr>
      </w:pPr>
      <w:hyperlink r:id="rId10" w:history="1">
        <w:r w:rsidR="00705B86" w:rsidRPr="007A629D">
          <w:rPr>
            <w:rStyle w:val="Hyperlink"/>
            <w:rFonts w:asciiTheme="minorHAnsi" w:hAnsiTheme="minorHAnsi"/>
            <w:sz w:val="22"/>
          </w:rPr>
          <w:t xml:space="preserve">"Liberation or Burden? Debating the </w:t>
        </w:r>
        <w:proofErr w:type="spellStart"/>
        <w:r w:rsidR="00705B86" w:rsidRPr="007A629D">
          <w:rPr>
            <w:rStyle w:val="Hyperlink"/>
            <w:rFonts w:asciiTheme="minorHAnsi" w:hAnsiTheme="minorHAnsi"/>
            <w:sz w:val="22"/>
          </w:rPr>
          <w:t>Childist</w:t>
        </w:r>
        <w:proofErr w:type="spellEnd"/>
        <w:r w:rsidR="00705B86" w:rsidRPr="007A629D">
          <w:rPr>
            <w:rStyle w:val="Hyperlink"/>
            <w:rFonts w:asciiTheme="minorHAnsi" w:hAnsiTheme="minorHAnsi"/>
            <w:sz w:val="22"/>
          </w:rPr>
          <w:t xml:space="preserve"> Turn"</w:t>
        </w:r>
      </w:hyperlink>
      <w:r w:rsidR="00705B86" w:rsidRPr="00043DE0">
        <w:rPr>
          <w:rFonts w:asciiTheme="minorHAnsi" w:hAnsiTheme="minorHAnsi"/>
          <w:sz w:val="22"/>
        </w:rPr>
        <w:t xml:space="preserve"> co-written by Nic Hilton and Madeleine Hunter on the Cambridge Children's Literature Blog</w:t>
      </w:r>
    </w:p>
    <w:p w14:paraId="402E0995" w14:textId="77777777" w:rsidR="00705B86" w:rsidRPr="00043DE0" w:rsidRDefault="00705B86" w:rsidP="00705B86">
      <w:pPr>
        <w:jc w:val="both"/>
        <w:rPr>
          <w:rFonts w:asciiTheme="minorHAnsi" w:hAnsiTheme="minorHAnsi"/>
          <w:sz w:val="22"/>
        </w:rPr>
      </w:pPr>
    </w:p>
    <w:p w14:paraId="192454ED" w14:textId="77777777" w:rsidR="00705B86" w:rsidRPr="00F01C55" w:rsidRDefault="00000000" w:rsidP="00705B86">
      <w:pPr>
        <w:jc w:val="both"/>
        <w:rPr>
          <w:rFonts w:asciiTheme="minorHAnsi" w:hAnsiTheme="minorHAnsi"/>
          <w:sz w:val="22"/>
        </w:rPr>
      </w:pPr>
      <w:hyperlink r:id="rId11" w:history="1">
        <w:r w:rsidR="00705B86" w:rsidRPr="007A629D">
          <w:rPr>
            <w:rStyle w:val="Hyperlink"/>
            <w:rFonts w:asciiTheme="minorHAnsi" w:hAnsiTheme="minorHAnsi"/>
            <w:sz w:val="22"/>
          </w:rPr>
          <w:t>"Escaping the Desk: Reflections on a Walking Seminar along Hadrian’s Wall"</w:t>
        </w:r>
      </w:hyperlink>
      <w:r w:rsidR="00705B86" w:rsidRPr="00043DE0">
        <w:rPr>
          <w:rFonts w:asciiTheme="minorHAnsi" w:hAnsiTheme="minorHAnsi"/>
          <w:sz w:val="22"/>
        </w:rPr>
        <w:t xml:space="preserve"> co-written by Nic Hilton and Dr Vera Veldhuizen on the Cambridge Children's Literature Blog</w:t>
      </w:r>
    </w:p>
    <w:p w14:paraId="7C773588" w14:textId="044D9F3E" w:rsidR="00043DE0" w:rsidRDefault="00043DE0" w:rsidP="00043DE0">
      <w:pPr>
        <w:jc w:val="both"/>
        <w:rPr>
          <w:rFonts w:asciiTheme="minorHAnsi" w:hAnsiTheme="minorHAnsi"/>
          <w:sz w:val="22"/>
        </w:rPr>
      </w:pPr>
    </w:p>
    <w:p w14:paraId="03DF8806" w14:textId="0C72318A" w:rsidR="00043DE0" w:rsidRPr="00975416" w:rsidRDefault="00043DE0" w:rsidP="00043DE0">
      <w:pPr>
        <w:ind w:left="709" w:hanging="709"/>
        <w:jc w:val="both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598DB" wp14:editId="51F5FB60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743575" cy="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AE79" id="AutoShape 12" o:spid="_x0000_s1026" type="#_x0000_t32" style="position:absolute;margin-left:0;margin-top:13.05pt;width:452.25pt;height:0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"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sz w:val="22"/>
        </w:rPr>
        <w:t>Teaching and Invited Lectures</w:t>
      </w:r>
    </w:p>
    <w:p w14:paraId="3172034E" w14:textId="77777777" w:rsidR="00043DE0" w:rsidRDefault="00043DE0" w:rsidP="00043DE0">
      <w:pPr>
        <w:ind w:left="709" w:hanging="709"/>
        <w:jc w:val="both"/>
        <w:rPr>
          <w:rFonts w:asciiTheme="minorHAnsi" w:hAnsiTheme="minorHAnsi"/>
          <w:sz w:val="22"/>
        </w:rPr>
      </w:pPr>
    </w:p>
    <w:p w14:paraId="79756081" w14:textId="77777777" w:rsidR="00E166BF" w:rsidRDefault="00E166BF" w:rsidP="00043DE0">
      <w:pPr>
        <w:ind w:left="709" w:hanging="709"/>
        <w:jc w:val="both"/>
        <w:rPr>
          <w:rFonts w:asciiTheme="minorHAnsi" w:hAnsiTheme="minorHAnsi"/>
          <w:b/>
          <w:bCs/>
          <w:sz w:val="22"/>
        </w:rPr>
      </w:pPr>
    </w:p>
    <w:p w14:paraId="0AAEC34A" w14:textId="37EC25DD" w:rsidR="00043DE0" w:rsidRPr="00043DE0" w:rsidRDefault="00043DE0" w:rsidP="00043DE0">
      <w:pPr>
        <w:ind w:left="709" w:hanging="709"/>
        <w:jc w:val="both"/>
        <w:rPr>
          <w:rFonts w:asciiTheme="minorHAnsi" w:hAnsiTheme="minorHAnsi"/>
          <w:b/>
          <w:bCs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2021</w:t>
      </w:r>
      <w:r w:rsidRPr="00043DE0">
        <w:rPr>
          <w:rFonts w:asciiTheme="minorHAnsi" w:hAnsiTheme="minorHAnsi"/>
          <w:b/>
          <w:bCs/>
          <w:sz w:val="22"/>
        </w:rPr>
        <w:tab/>
        <w:t>Radical Expectations: Subverting literary tropes in Patrick Ness’s </w:t>
      </w:r>
      <w:r w:rsidRPr="00043DE0">
        <w:rPr>
          <w:rFonts w:asciiTheme="minorHAnsi" w:hAnsiTheme="minorHAnsi"/>
          <w:b/>
          <w:bCs/>
          <w:i/>
          <w:iCs/>
          <w:sz w:val="22"/>
        </w:rPr>
        <w:t xml:space="preserve">The Rest </w:t>
      </w:r>
      <w:proofErr w:type="gramStart"/>
      <w:r w:rsidRPr="00043DE0">
        <w:rPr>
          <w:rFonts w:asciiTheme="minorHAnsi" w:hAnsiTheme="minorHAnsi"/>
          <w:b/>
          <w:bCs/>
          <w:i/>
          <w:iCs/>
          <w:sz w:val="22"/>
        </w:rPr>
        <w:t>Of</w:t>
      </w:r>
      <w:proofErr w:type="gramEnd"/>
      <w:r w:rsidRPr="00043DE0">
        <w:rPr>
          <w:rFonts w:asciiTheme="minorHAnsi" w:hAnsiTheme="minorHAnsi"/>
          <w:b/>
          <w:bCs/>
          <w:i/>
          <w:iCs/>
          <w:sz w:val="22"/>
        </w:rPr>
        <w:t xml:space="preserve"> Us Just Live Here</w:t>
      </w:r>
    </w:p>
    <w:p w14:paraId="37200F31" w14:textId="66DF25A5" w:rsidR="00043DE0" w:rsidRDefault="00043DE0" w:rsidP="00E166BF">
      <w:pPr>
        <w:ind w:left="709"/>
        <w:jc w:val="both"/>
        <w:rPr>
          <w:rFonts w:asciiTheme="minorHAnsi" w:hAnsiTheme="minorHAnsi"/>
          <w:sz w:val="22"/>
        </w:rPr>
      </w:pPr>
      <w:r w:rsidRPr="001947AE">
        <w:rPr>
          <w:rFonts w:asciiTheme="minorHAnsi" w:hAnsiTheme="minorHAnsi"/>
          <w:sz w:val="22"/>
          <w:u w:val="single"/>
        </w:rPr>
        <w:t>Guest Lecture</w:t>
      </w:r>
      <w:r w:rsidRPr="00043DE0">
        <w:rPr>
          <w:rFonts w:asciiTheme="minorHAnsi" w:hAnsiTheme="minorHAnsi"/>
          <w:sz w:val="22"/>
        </w:rPr>
        <w:t>, Children's Literature module, European Languages and Cultures, University of Groningen, Netherlands, 16th March 2021.</w:t>
      </w:r>
    </w:p>
    <w:p w14:paraId="22645358" w14:textId="77777777" w:rsidR="00E166BF" w:rsidRDefault="00E166BF" w:rsidP="00043DE0">
      <w:pPr>
        <w:jc w:val="both"/>
        <w:rPr>
          <w:rFonts w:asciiTheme="minorHAnsi" w:hAnsiTheme="minorHAnsi"/>
          <w:b/>
          <w:bCs/>
          <w:sz w:val="22"/>
        </w:rPr>
      </w:pPr>
    </w:p>
    <w:p w14:paraId="731AFF68" w14:textId="3191D125" w:rsidR="001947AE" w:rsidRPr="00043DE0" w:rsidRDefault="001947AE" w:rsidP="001947AE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</w:t>
      </w:r>
      <w:r>
        <w:rPr>
          <w:rFonts w:asciiTheme="minorHAnsi" w:hAnsiTheme="minorHAnsi"/>
          <w:b/>
          <w:bCs/>
          <w:sz w:val="22"/>
        </w:rPr>
        <w:t>1</w:t>
      </w:r>
      <w:r>
        <w:rPr>
          <w:rFonts w:asciiTheme="minorHAnsi" w:hAnsiTheme="minorHAnsi"/>
          <w:sz w:val="22"/>
        </w:rPr>
        <w:tab/>
      </w:r>
      <w:r w:rsidRPr="00043DE0">
        <w:rPr>
          <w:rFonts w:asciiTheme="minorHAnsi" w:hAnsiTheme="minorHAnsi"/>
          <w:b/>
          <w:bCs/>
          <w:sz w:val="22"/>
        </w:rPr>
        <w:t>Research and Investigation Undergraduate Dissertation</w:t>
      </w:r>
      <w:r>
        <w:rPr>
          <w:rFonts w:asciiTheme="minorHAnsi" w:hAnsiTheme="minorHAnsi"/>
          <w:b/>
          <w:bCs/>
          <w:sz w:val="22"/>
        </w:rPr>
        <w:t xml:space="preserve"> – University of Cambridge</w:t>
      </w:r>
    </w:p>
    <w:p w14:paraId="6DC535C2" w14:textId="1C7395F5" w:rsidR="001947AE" w:rsidRDefault="001947AE" w:rsidP="001947AE">
      <w:pPr>
        <w:spacing w:line="276" w:lineRule="auto"/>
        <w:ind w:left="720"/>
        <w:rPr>
          <w:rFonts w:asciiTheme="minorHAnsi" w:hAnsiTheme="minorHAnsi" w:cstheme="minorHAnsi"/>
          <w:sz w:val="22"/>
        </w:rPr>
      </w:pPr>
      <w:r w:rsidRPr="00043DE0">
        <w:rPr>
          <w:rFonts w:asciiTheme="minorHAnsi" w:hAnsiTheme="minorHAnsi"/>
          <w:sz w:val="22"/>
        </w:rPr>
        <w:t xml:space="preserve">Title: </w:t>
      </w:r>
      <w:r w:rsidRPr="001947AE">
        <w:rPr>
          <w:rFonts w:asciiTheme="minorHAnsi" w:hAnsiTheme="minorHAnsi" w:cstheme="minorHAnsi"/>
          <w:sz w:val="22"/>
        </w:rPr>
        <w:t>Existentialism &amp; UK Educational Policy</w:t>
      </w:r>
      <w:r>
        <w:rPr>
          <w:rFonts w:asciiTheme="minorHAnsi" w:hAnsiTheme="minorHAnsi" w:cstheme="minorHAnsi"/>
          <w:sz w:val="22"/>
        </w:rPr>
        <w:t xml:space="preserve">: </w:t>
      </w:r>
      <w:r w:rsidRPr="001947AE">
        <w:rPr>
          <w:rFonts w:asciiTheme="minorHAnsi" w:hAnsiTheme="minorHAnsi" w:cstheme="minorHAnsi"/>
          <w:sz w:val="22"/>
        </w:rPr>
        <w:t>How can an understanding of the existential claim “existence precedes essence” be used as a critical voice in which to view UK education policy?</w:t>
      </w:r>
    </w:p>
    <w:p w14:paraId="194C89FC" w14:textId="77777777" w:rsidR="001947AE" w:rsidRDefault="001947AE" w:rsidP="001947AE">
      <w:pPr>
        <w:spacing w:line="276" w:lineRule="auto"/>
        <w:ind w:left="720"/>
        <w:rPr>
          <w:rFonts w:asciiTheme="minorHAnsi" w:hAnsiTheme="minorHAnsi" w:cstheme="minorHAnsi"/>
          <w:sz w:val="22"/>
        </w:rPr>
      </w:pPr>
    </w:p>
    <w:p w14:paraId="521153CD" w14:textId="2BAC7E3A" w:rsidR="001947AE" w:rsidRPr="00043DE0" w:rsidRDefault="001947AE" w:rsidP="001947AE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</w:t>
      </w:r>
      <w:r>
        <w:rPr>
          <w:rFonts w:asciiTheme="minorHAnsi" w:hAnsiTheme="minorHAnsi"/>
          <w:b/>
          <w:bCs/>
          <w:sz w:val="22"/>
        </w:rPr>
        <w:t>1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b/>
          <w:bCs/>
          <w:sz w:val="22"/>
        </w:rPr>
        <w:t>Optional</w:t>
      </w:r>
      <w:r w:rsidRPr="00043DE0">
        <w:rPr>
          <w:rFonts w:asciiTheme="minorHAnsi" w:hAnsiTheme="minorHAnsi"/>
          <w:b/>
          <w:bCs/>
          <w:sz w:val="22"/>
        </w:rPr>
        <w:t xml:space="preserve"> Undergraduate Dissertation</w:t>
      </w:r>
      <w:r>
        <w:rPr>
          <w:rFonts w:asciiTheme="minorHAnsi" w:hAnsiTheme="minorHAnsi"/>
          <w:b/>
          <w:bCs/>
          <w:sz w:val="22"/>
        </w:rPr>
        <w:t xml:space="preserve"> – University of Cambridge</w:t>
      </w:r>
    </w:p>
    <w:p w14:paraId="6D78E5B5" w14:textId="3981BA7B" w:rsidR="001947AE" w:rsidRPr="001947AE" w:rsidRDefault="001947AE" w:rsidP="001947AE">
      <w:pPr>
        <w:spacing w:line="276" w:lineRule="auto"/>
        <w:ind w:left="720"/>
        <w:rPr>
          <w:rFonts w:asciiTheme="minorHAnsi" w:hAnsiTheme="minorHAnsi" w:cstheme="minorHAnsi"/>
          <w:sz w:val="22"/>
        </w:rPr>
      </w:pPr>
      <w:r w:rsidRPr="00043DE0">
        <w:rPr>
          <w:rFonts w:asciiTheme="minorHAnsi" w:hAnsiTheme="minorHAnsi"/>
          <w:sz w:val="22"/>
        </w:rPr>
        <w:t xml:space="preserve">Title: </w:t>
      </w:r>
      <w:r w:rsidR="00C846A0">
        <w:rPr>
          <w:rFonts w:asciiTheme="minorHAnsi" w:hAnsiTheme="minorHAnsi" w:cstheme="minorHAnsi"/>
          <w:sz w:val="22"/>
        </w:rPr>
        <w:t>G</w:t>
      </w:r>
      <w:r w:rsidR="00C846A0" w:rsidRPr="00C846A0">
        <w:rPr>
          <w:rFonts w:asciiTheme="minorHAnsi" w:hAnsiTheme="minorHAnsi" w:cstheme="minorHAnsi"/>
          <w:sz w:val="22"/>
        </w:rPr>
        <w:t>endered presentations of ‘coming of age’</w:t>
      </w:r>
      <w:r w:rsidR="00C846A0">
        <w:rPr>
          <w:rFonts w:asciiTheme="minorHAnsi" w:hAnsiTheme="minorHAnsi" w:cstheme="minorHAnsi"/>
          <w:sz w:val="22"/>
        </w:rPr>
        <w:t xml:space="preserve"> in Netflix’s Outer Banks.</w:t>
      </w:r>
    </w:p>
    <w:p w14:paraId="41AC52C8" w14:textId="77777777" w:rsidR="001947AE" w:rsidRPr="00043DE0" w:rsidRDefault="001947AE" w:rsidP="001947AE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0AF08D83" w14:textId="2B805D7F" w:rsidR="001947AE" w:rsidRPr="00043DE0" w:rsidRDefault="001947AE" w:rsidP="001947AE">
      <w:pPr>
        <w:jc w:val="both"/>
        <w:rPr>
          <w:rFonts w:asciiTheme="minorHAnsi" w:hAnsiTheme="minorHAnsi"/>
          <w:b/>
          <w:bCs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</w:t>
      </w:r>
      <w:r>
        <w:rPr>
          <w:rFonts w:asciiTheme="minorHAnsi" w:hAnsiTheme="minorHAnsi"/>
          <w:b/>
          <w:bCs/>
          <w:sz w:val="22"/>
        </w:rPr>
        <w:t>1</w:t>
      </w:r>
      <w:r w:rsidRPr="00043DE0">
        <w:rPr>
          <w:rFonts w:asciiTheme="minorHAnsi" w:hAnsiTheme="minorHAnsi"/>
          <w:b/>
          <w:bCs/>
          <w:sz w:val="22"/>
        </w:rPr>
        <w:tab/>
        <w:t>Children's Literature coursework – University of Cambridge</w:t>
      </w:r>
    </w:p>
    <w:p w14:paraId="49719FAC" w14:textId="70EE68E8" w:rsidR="001947AE" w:rsidRPr="00043DE0" w:rsidRDefault="001947AE" w:rsidP="001947AE">
      <w:pPr>
        <w:ind w:left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Title: ‘</w:t>
      </w:r>
      <w:r w:rsidRPr="001947AE">
        <w:rPr>
          <w:rFonts w:asciiTheme="minorHAnsi" w:hAnsiTheme="minorHAnsi"/>
          <w:sz w:val="22"/>
        </w:rPr>
        <w:t xml:space="preserve">And then one day, the unthinkable happened’: Considering the (A)Temporality of Loss in Oliver Jeffers’ </w:t>
      </w:r>
      <w:proofErr w:type="gramStart"/>
      <w:r w:rsidRPr="001947AE">
        <w:rPr>
          <w:rFonts w:asciiTheme="minorHAnsi" w:hAnsiTheme="minorHAnsi"/>
          <w:sz w:val="22"/>
        </w:rPr>
        <w:t>The</w:t>
      </w:r>
      <w:proofErr w:type="gramEnd"/>
      <w:r w:rsidRPr="001947AE">
        <w:rPr>
          <w:rFonts w:asciiTheme="minorHAnsi" w:hAnsiTheme="minorHAnsi"/>
          <w:sz w:val="22"/>
        </w:rPr>
        <w:t xml:space="preserve"> Heart in the Bottle (2010) and Brian Lies’ The Rough Patch (2018).</w:t>
      </w:r>
    </w:p>
    <w:p w14:paraId="27077575" w14:textId="77777777" w:rsidR="001947AE" w:rsidRPr="00043DE0" w:rsidRDefault="001947AE" w:rsidP="001947AE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6431D987" w14:textId="31A86B38" w:rsidR="001947AE" w:rsidRDefault="001947AE" w:rsidP="001947AE">
      <w:pPr>
        <w:jc w:val="both"/>
        <w:rPr>
          <w:rFonts w:asciiTheme="minorHAnsi" w:hAnsiTheme="minorHAnsi"/>
          <w:b/>
          <w:bCs/>
          <w:sz w:val="22"/>
        </w:rPr>
      </w:pPr>
      <w:r w:rsidRPr="002A595C">
        <w:rPr>
          <w:rFonts w:asciiTheme="minorHAnsi" w:hAnsiTheme="minorHAnsi"/>
          <w:b/>
          <w:bCs/>
          <w:sz w:val="22"/>
        </w:rPr>
        <w:t>20</w:t>
      </w:r>
      <w:r>
        <w:rPr>
          <w:rFonts w:asciiTheme="minorHAnsi" w:hAnsiTheme="minorHAnsi"/>
          <w:b/>
          <w:bCs/>
          <w:sz w:val="22"/>
        </w:rPr>
        <w:t>21</w:t>
      </w:r>
      <w:r w:rsidRPr="002A595C">
        <w:rPr>
          <w:rFonts w:asciiTheme="minorHAnsi" w:hAnsiTheme="minorHAnsi"/>
          <w:b/>
          <w:bCs/>
          <w:sz w:val="22"/>
        </w:rPr>
        <w:tab/>
      </w:r>
      <w:r w:rsidR="00C846A0">
        <w:rPr>
          <w:rFonts w:asciiTheme="minorHAnsi" w:hAnsiTheme="minorHAnsi"/>
          <w:b/>
          <w:bCs/>
          <w:sz w:val="22"/>
        </w:rPr>
        <w:t xml:space="preserve">Literature and Culture </w:t>
      </w:r>
      <w:r w:rsidRPr="002A595C">
        <w:rPr>
          <w:rFonts w:asciiTheme="minorHAnsi" w:hAnsiTheme="minorHAnsi"/>
          <w:b/>
          <w:bCs/>
          <w:sz w:val="22"/>
        </w:rPr>
        <w:t>–</w:t>
      </w:r>
      <w:r>
        <w:rPr>
          <w:rFonts w:asciiTheme="minorHAnsi" w:hAnsiTheme="minorHAnsi"/>
          <w:b/>
          <w:bCs/>
          <w:sz w:val="22"/>
        </w:rPr>
        <w:t xml:space="preserve"> University of Cambridge</w:t>
      </w:r>
    </w:p>
    <w:p w14:paraId="25262401" w14:textId="0865CDD5" w:rsidR="00C846A0" w:rsidRPr="00043DE0" w:rsidRDefault="00C846A0" w:rsidP="00C846A0">
      <w:pPr>
        <w:ind w:left="720"/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Track specific module for the Education, English and Drama degree. Small group teaching with essays and discussions.</w:t>
      </w:r>
    </w:p>
    <w:p w14:paraId="3E77D54B" w14:textId="77777777" w:rsidR="001947AE" w:rsidRPr="00043DE0" w:rsidRDefault="001947AE" w:rsidP="001947AE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163E61C2" w14:textId="30BA8150" w:rsidR="001947AE" w:rsidRPr="00043DE0" w:rsidRDefault="001947AE" w:rsidP="001947AE">
      <w:pPr>
        <w:jc w:val="both"/>
        <w:rPr>
          <w:rFonts w:asciiTheme="minorHAnsi" w:hAnsiTheme="minorHAnsi"/>
          <w:sz w:val="22"/>
        </w:rPr>
      </w:pPr>
      <w:r w:rsidRPr="002A595C">
        <w:rPr>
          <w:rFonts w:asciiTheme="minorHAnsi" w:hAnsiTheme="minorHAnsi"/>
          <w:b/>
          <w:bCs/>
          <w:sz w:val="22"/>
        </w:rPr>
        <w:t>20</w:t>
      </w:r>
      <w:r>
        <w:rPr>
          <w:rFonts w:asciiTheme="minorHAnsi" w:hAnsiTheme="minorHAnsi"/>
          <w:b/>
          <w:bCs/>
          <w:sz w:val="22"/>
        </w:rPr>
        <w:t>21</w:t>
      </w:r>
      <w:r w:rsidRPr="002A595C">
        <w:rPr>
          <w:rFonts w:asciiTheme="minorHAnsi" w:hAnsiTheme="minorHAnsi"/>
          <w:b/>
          <w:bCs/>
          <w:sz w:val="22"/>
        </w:rPr>
        <w:tab/>
        <w:t>Poetics, Aesthetics, and Criticism –</w:t>
      </w:r>
      <w:r>
        <w:rPr>
          <w:rFonts w:asciiTheme="minorHAnsi" w:hAnsiTheme="minorHAnsi"/>
          <w:b/>
          <w:bCs/>
          <w:sz w:val="22"/>
        </w:rPr>
        <w:t xml:space="preserve"> University of Cambridge</w:t>
      </w:r>
    </w:p>
    <w:p w14:paraId="72391C33" w14:textId="5C4A1082" w:rsidR="001947AE" w:rsidRDefault="001947AE" w:rsidP="001947AE">
      <w:pPr>
        <w:ind w:left="720"/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Track specific module for the Education, English and Drama degree. Small group teaching with essays and discussions.</w:t>
      </w:r>
    </w:p>
    <w:p w14:paraId="206829A3" w14:textId="77777777" w:rsidR="001947AE" w:rsidRDefault="001947AE" w:rsidP="001947AE">
      <w:pPr>
        <w:ind w:left="720"/>
        <w:jc w:val="both"/>
        <w:rPr>
          <w:rFonts w:asciiTheme="minorHAnsi" w:hAnsiTheme="minorHAnsi"/>
          <w:sz w:val="22"/>
        </w:rPr>
      </w:pPr>
    </w:p>
    <w:p w14:paraId="4357EB55" w14:textId="77777777" w:rsidR="001947AE" w:rsidRPr="00043DE0" w:rsidRDefault="001947AE" w:rsidP="001947AE">
      <w:pPr>
        <w:jc w:val="both"/>
        <w:rPr>
          <w:rFonts w:asciiTheme="minorHAnsi" w:hAnsiTheme="minorHAnsi"/>
          <w:b/>
          <w:bCs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2020</w:t>
      </w:r>
      <w:r w:rsidRPr="00043DE0">
        <w:rPr>
          <w:rFonts w:asciiTheme="minorHAnsi" w:hAnsiTheme="minorHAnsi"/>
          <w:b/>
          <w:bCs/>
          <w:sz w:val="22"/>
        </w:rPr>
        <w:tab/>
      </w:r>
      <w:r w:rsidRPr="00043DE0">
        <w:rPr>
          <w:rFonts w:asciiTheme="minorHAnsi" w:hAnsiTheme="minorHAnsi"/>
          <w:b/>
          <w:bCs/>
          <w:i/>
          <w:iCs/>
          <w:sz w:val="22"/>
        </w:rPr>
        <w:t>The Knife of Never Letting Go</w:t>
      </w:r>
      <w:r w:rsidRPr="00043DE0">
        <w:rPr>
          <w:rFonts w:asciiTheme="minorHAnsi" w:hAnsiTheme="minorHAnsi"/>
          <w:b/>
          <w:bCs/>
          <w:sz w:val="22"/>
        </w:rPr>
        <w:t>: Boyhood in Chaos Walking by Patrick Ness</w:t>
      </w:r>
    </w:p>
    <w:p w14:paraId="1EEBEF5A" w14:textId="77777777" w:rsidR="001947AE" w:rsidRPr="00043DE0" w:rsidRDefault="001947AE" w:rsidP="001947AE">
      <w:pPr>
        <w:ind w:left="720"/>
        <w:jc w:val="both"/>
        <w:rPr>
          <w:rFonts w:asciiTheme="minorHAnsi" w:hAnsiTheme="minorHAnsi"/>
          <w:sz w:val="22"/>
        </w:rPr>
      </w:pPr>
      <w:r w:rsidRPr="001947AE">
        <w:rPr>
          <w:rFonts w:asciiTheme="minorHAnsi" w:hAnsiTheme="minorHAnsi"/>
          <w:sz w:val="22"/>
          <w:u w:val="single"/>
        </w:rPr>
        <w:t>Guest Lecture,</w:t>
      </w:r>
      <w:r w:rsidRPr="00043DE0">
        <w:rPr>
          <w:rFonts w:asciiTheme="minorHAnsi" w:hAnsiTheme="minorHAnsi"/>
          <w:sz w:val="22"/>
        </w:rPr>
        <w:t xml:space="preserve"> Gendering Literature and Culture module, European Languages and Cultures, University of Groningen, Netherlands, 15th December 2020.</w:t>
      </w:r>
    </w:p>
    <w:p w14:paraId="3E8367AE" w14:textId="77777777" w:rsidR="001947AE" w:rsidRPr="00043DE0" w:rsidRDefault="001947AE" w:rsidP="001947AE">
      <w:pPr>
        <w:ind w:left="720"/>
        <w:jc w:val="both"/>
        <w:rPr>
          <w:rFonts w:asciiTheme="minorHAnsi" w:hAnsiTheme="minorHAnsi"/>
          <w:sz w:val="22"/>
        </w:rPr>
      </w:pPr>
    </w:p>
    <w:p w14:paraId="14EC5CAB" w14:textId="38FB792C" w:rsidR="00043DE0" w:rsidRPr="00043DE0" w:rsidRDefault="00043DE0" w:rsidP="00043DE0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2020</w:t>
      </w:r>
      <w:r>
        <w:rPr>
          <w:rFonts w:asciiTheme="minorHAnsi" w:hAnsiTheme="minorHAnsi"/>
          <w:sz w:val="22"/>
        </w:rPr>
        <w:tab/>
      </w:r>
      <w:r w:rsidRPr="00043DE0">
        <w:rPr>
          <w:rFonts w:asciiTheme="minorHAnsi" w:hAnsiTheme="minorHAnsi"/>
          <w:b/>
          <w:bCs/>
          <w:sz w:val="22"/>
        </w:rPr>
        <w:t>Research and Investigation Undergraduate Dissertation</w:t>
      </w:r>
      <w:r>
        <w:rPr>
          <w:rFonts w:asciiTheme="minorHAnsi" w:hAnsiTheme="minorHAnsi"/>
          <w:b/>
          <w:bCs/>
          <w:sz w:val="22"/>
        </w:rPr>
        <w:t xml:space="preserve"> – University of Cambridge</w:t>
      </w:r>
    </w:p>
    <w:p w14:paraId="4AABB675" w14:textId="521EBA6D" w:rsidR="00043DE0" w:rsidRPr="00043DE0" w:rsidRDefault="00043DE0" w:rsidP="00043DE0">
      <w:pPr>
        <w:ind w:left="720"/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Title: Harry Potter and the Pedagogy of the Oppressed: Exploring Dialogue and Voice in Education</w:t>
      </w:r>
      <w:r w:rsidR="00E166BF">
        <w:rPr>
          <w:rFonts w:asciiTheme="minorHAnsi" w:hAnsiTheme="minorHAnsi"/>
          <w:sz w:val="22"/>
        </w:rPr>
        <w:t xml:space="preserve"> (Final grade 81%)</w:t>
      </w:r>
    </w:p>
    <w:p w14:paraId="38837208" w14:textId="77777777" w:rsidR="00043DE0" w:rsidRPr="00043DE0" w:rsidRDefault="00043DE0" w:rsidP="00043DE0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25BA7A58" w14:textId="2E626924" w:rsidR="00043DE0" w:rsidRPr="00043DE0" w:rsidRDefault="00043DE0" w:rsidP="00043DE0">
      <w:pPr>
        <w:jc w:val="both"/>
        <w:rPr>
          <w:rFonts w:asciiTheme="minorHAnsi" w:hAnsiTheme="minorHAnsi"/>
          <w:b/>
          <w:bCs/>
          <w:sz w:val="22"/>
        </w:rPr>
      </w:pPr>
      <w:r w:rsidRPr="00043DE0">
        <w:rPr>
          <w:rFonts w:asciiTheme="minorHAnsi" w:hAnsiTheme="minorHAnsi"/>
          <w:b/>
          <w:bCs/>
          <w:sz w:val="22"/>
        </w:rPr>
        <w:t>2020</w:t>
      </w:r>
      <w:r w:rsidRPr="00043DE0">
        <w:rPr>
          <w:rFonts w:asciiTheme="minorHAnsi" w:hAnsiTheme="minorHAnsi"/>
          <w:b/>
          <w:bCs/>
          <w:sz w:val="22"/>
        </w:rPr>
        <w:tab/>
        <w:t>Children's Literature coursework – University of Cambridge</w:t>
      </w:r>
    </w:p>
    <w:p w14:paraId="7DF448D9" w14:textId="0E4A7FFD" w:rsidR="00043DE0" w:rsidRPr="00043DE0" w:rsidRDefault="00043DE0" w:rsidP="00043DE0">
      <w:pPr>
        <w:ind w:left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Title: </w:t>
      </w:r>
      <w:r w:rsidRPr="00043DE0">
        <w:rPr>
          <w:rFonts w:asciiTheme="minorHAnsi" w:hAnsiTheme="minorHAnsi"/>
          <w:sz w:val="22"/>
        </w:rPr>
        <w:t>Boarding schools, Lacrosse and the Stiff upper lip: An exploration of social class in Enid Blyton’s Malory Towers book series.</w:t>
      </w:r>
    </w:p>
    <w:p w14:paraId="1F9BA698" w14:textId="77777777" w:rsidR="00043DE0" w:rsidRPr="00043DE0" w:rsidRDefault="00043DE0" w:rsidP="00043DE0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3152CF24" w14:textId="436D03FD" w:rsidR="00043DE0" w:rsidRPr="00043DE0" w:rsidRDefault="00043DE0" w:rsidP="00043DE0">
      <w:pPr>
        <w:jc w:val="both"/>
        <w:rPr>
          <w:rFonts w:asciiTheme="minorHAnsi" w:hAnsiTheme="minorHAnsi"/>
          <w:sz w:val="22"/>
        </w:rPr>
      </w:pPr>
      <w:r w:rsidRPr="002A595C">
        <w:rPr>
          <w:rFonts w:asciiTheme="minorHAnsi" w:hAnsiTheme="minorHAnsi"/>
          <w:b/>
          <w:bCs/>
          <w:sz w:val="22"/>
        </w:rPr>
        <w:t>2019</w:t>
      </w:r>
      <w:r w:rsidR="002A595C" w:rsidRPr="002A595C">
        <w:rPr>
          <w:rFonts w:asciiTheme="minorHAnsi" w:hAnsiTheme="minorHAnsi"/>
          <w:b/>
          <w:bCs/>
          <w:sz w:val="22"/>
        </w:rPr>
        <w:tab/>
      </w:r>
      <w:r w:rsidRPr="002A595C">
        <w:rPr>
          <w:rFonts w:asciiTheme="minorHAnsi" w:hAnsiTheme="minorHAnsi"/>
          <w:b/>
          <w:bCs/>
          <w:sz w:val="22"/>
        </w:rPr>
        <w:t>Children's Literature coursework –</w:t>
      </w:r>
      <w:r>
        <w:rPr>
          <w:rFonts w:asciiTheme="minorHAnsi" w:hAnsiTheme="minorHAnsi"/>
          <w:b/>
          <w:bCs/>
          <w:sz w:val="22"/>
        </w:rPr>
        <w:t xml:space="preserve"> University of Cambridge</w:t>
      </w:r>
    </w:p>
    <w:p w14:paraId="50E15B37" w14:textId="56AA80C8" w:rsidR="00043DE0" w:rsidRPr="00043DE0" w:rsidRDefault="00434734" w:rsidP="00434734">
      <w:pPr>
        <w:ind w:left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Title: </w:t>
      </w:r>
      <w:r w:rsidR="00043DE0" w:rsidRPr="00043DE0">
        <w:rPr>
          <w:rFonts w:asciiTheme="minorHAnsi" w:hAnsiTheme="minorHAnsi"/>
          <w:sz w:val="22"/>
        </w:rPr>
        <w:t>How is the maturation of children presented in Disney Studios’ Alice in Wonderland and Studio Ghibli’s Spirited Away?</w:t>
      </w:r>
    </w:p>
    <w:p w14:paraId="70751D3A" w14:textId="77777777" w:rsidR="00043DE0" w:rsidRPr="00043DE0" w:rsidRDefault="00043DE0" w:rsidP="00043DE0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57EF2883" w14:textId="1EFA87A8" w:rsidR="00043DE0" w:rsidRPr="00043DE0" w:rsidRDefault="002A595C" w:rsidP="00043DE0">
      <w:pPr>
        <w:jc w:val="both"/>
        <w:rPr>
          <w:rFonts w:asciiTheme="minorHAnsi" w:hAnsiTheme="minorHAnsi"/>
          <w:sz w:val="22"/>
        </w:rPr>
      </w:pPr>
      <w:r w:rsidRPr="002A595C">
        <w:rPr>
          <w:rFonts w:asciiTheme="minorHAnsi" w:hAnsiTheme="minorHAnsi"/>
          <w:b/>
          <w:bCs/>
          <w:sz w:val="22"/>
        </w:rPr>
        <w:t>2019</w:t>
      </w:r>
      <w:r w:rsidRPr="002A595C">
        <w:rPr>
          <w:rFonts w:asciiTheme="minorHAnsi" w:hAnsiTheme="minorHAnsi"/>
          <w:b/>
          <w:bCs/>
          <w:sz w:val="22"/>
        </w:rPr>
        <w:tab/>
      </w:r>
      <w:r w:rsidR="00043DE0" w:rsidRPr="002A595C">
        <w:rPr>
          <w:rFonts w:asciiTheme="minorHAnsi" w:hAnsiTheme="minorHAnsi"/>
          <w:b/>
          <w:bCs/>
          <w:sz w:val="22"/>
        </w:rPr>
        <w:t>Poetics, Aesthetics, and Criticism –</w:t>
      </w:r>
      <w:r w:rsidR="00043DE0">
        <w:rPr>
          <w:rFonts w:asciiTheme="minorHAnsi" w:hAnsiTheme="minorHAnsi"/>
          <w:b/>
          <w:bCs/>
          <w:sz w:val="22"/>
        </w:rPr>
        <w:t xml:space="preserve"> University of Cambridge</w:t>
      </w:r>
    </w:p>
    <w:p w14:paraId="0CF21FE8" w14:textId="77777777" w:rsidR="00043DE0" w:rsidRPr="00043DE0" w:rsidRDefault="00043DE0" w:rsidP="002A595C">
      <w:pPr>
        <w:ind w:left="720"/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Track specific module for the Education, English and Drama degree. Small group teaching with essays and discussions.</w:t>
      </w:r>
    </w:p>
    <w:p w14:paraId="3FBEB37D" w14:textId="77777777" w:rsidR="00043DE0" w:rsidRPr="00043DE0" w:rsidRDefault="00043DE0" w:rsidP="00043DE0">
      <w:pPr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​</w:t>
      </w:r>
    </w:p>
    <w:p w14:paraId="11F8A2B2" w14:textId="6539764E" w:rsidR="00043DE0" w:rsidRPr="00043DE0" w:rsidRDefault="002A595C" w:rsidP="00043DE0">
      <w:pPr>
        <w:jc w:val="both"/>
        <w:rPr>
          <w:rFonts w:asciiTheme="minorHAnsi" w:hAnsiTheme="minorHAnsi"/>
          <w:sz w:val="22"/>
        </w:rPr>
      </w:pPr>
      <w:r w:rsidRPr="002A595C">
        <w:rPr>
          <w:rFonts w:asciiTheme="minorHAnsi" w:hAnsiTheme="minorHAnsi"/>
          <w:b/>
          <w:bCs/>
          <w:sz w:val="22"/>
        </w:rPr>
        <w:t>2018</w:t>
      </w:r>
      <w:r w:rsidRPr="002A595C">
        <w:rPr>
          <w:rFonts w:asciiTheme="minorHAnsi" w:hAnsiTheme="minorHAnsi"/>
          <w:b/>
          <w:bCs/>
          <w:sz w:val="22"/>
        </w:rPr>
        <w:tab/>
      </w:r>
      <w:r w:rsidR="00043DE0" w:rsidRPr="002A595C">
        <w:rPr>
          <w:rFonts w:asciiTheme="minorHAnsi" w:hAnsiTheme="minorHAnsi"/>
          <w:b/>
          <w:bCs/>
          <w:sz w:val="22"/>
        </w:rPr>
        <w:t>Children's Literature coursework –</w:t>
      </w:r>
      <w:r w:rsidR="00043DE0">
        <w:rPr>
          <w:rFonts w:asciiTheme="minorHAnsi" w:hAnsiTheme="minorHAnsi"/>
          <w:b/>
          <w:bCs/>
          <w:sz w:val="22"/>
        </w:rPr>
        <w:t xml:space="preserve"> University of Cambridge</w:t>
      </w:r>
    </w:p>
    <w:p w14:paraId="11C9DE3E" w14:textId="0A8649CE" w:rsidR="00043DE0" w:rsidRDefault="00043DE0" w:rsidP="002A595C">
      <w:pPr>
        <w:ind w:left="709"/>
        <w:jc w:val="both"/>
        <w:rPr>
          <w:rFonts w:asciiTheme="minorHAnsi" w:hAnsiTheme="minorHAnsi"/>
          <w:sz w:val="22"/>
        </w:rPr>
      </w:pPr>
      <w:r w:rsidRPr="00043DE0">
        <w:rPr>
          <w:rFonts w:asciiTheme="minorHAnsi" w:hAnsiTheme="minorHAnsi"/>
          <w:sz w:val="22"/>
        </w:rPr>
        <w:t>The Countdown to the Birthday: Marking Maturation through Rituals of Coming-of-Age in Patrick Ness’ The Knife of Never Letting Go and Michael Grant’s Gone</w:t>
      </w:r>
    </w:p>
    <w:p w14:paraId="4FB2F0AD" w14:textId="77777777" w:rsidR="00043DE0" w:rsidRPr="00F01C55" w:rsidRDefault="00043DE0" w:rsidP="00043DE0">
      <w:pPr>
        <w:jc w:val="both"/>
        <w:rPr>
          <w:rFonts w:asciiTheme="minorHAnsi" w:hAnsiTheme="minorHAnsi"/>
          <w:sz w:val="22"/>
        </w:rPr>
      </w:pPr>
    </w:p>
    <w:p w14:paraId="2AD9B9D6" w14:textId="218908F7" w:rsidR="00AF51E1" w:rsidRPr="00975416" w:rsidRDefault="00AF51E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373F" wp14:editId="4E573F48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743575" cy="0"/>
                <wp:effectExtent l="0" t="0" r="0" b="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DD2FC" id="AutoShape 12" o:spid="_x0000_s1026" type="#_x0000_t32" style="position:absolute;margin-left:0;margin-top:13.05pt;width:452.2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">
                <w10:wrap anchorx="margin"/>
              </v:shape>
            </w:pict>
          </mc:Fallback>
        </mc:AlternateContent>
      </w:r>
      <w:r>
        <w:rPr>
          <w:rFonts w:asciiTheme="minorHAnsi" w:hAnsiTheme="minorHAnsi"/>
          <w:b/>
          <w:sz w:val="22"/>
        </w:rPr>
        <w:t>Employment History</w:t>
      </w:r>
    </w:p>
    <w:p w14:paraId="1631D0E5" w14:textId="3DE0A034" w:rsidR="00AF51E1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54BA7AE7" w14:textId="220D5FE5" w:rsidR="001947AE" w:rsidRDefault="001947AE" w:rsidP="001947AE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</w:t>
      </w:r>
      <w:r w:rsidR="00C846A0">
        <w:rPr>
          <w:rFonts w:asciiTheme="minorHAnsi" w:hAnsiTheme="minorHAnsi"/>
          <w:b/>
          <w:sz w:val="22"/>
        </w:rPr>
        <w:t>21</w:t>
      </w:r>
      <w:r>
        <w:rPr>
          <w:rFonts w:asciiTheme="minorHAnsi" w:hAnsiTheme="minorHAnsi"/>
          <w:b/>
          <w:sz w:val="22"/>
        </w:rPr>
        <w:t xml:space="preserve"> -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AF51E1">
        <w:rPr>
          <w:rFonts w:asciiTheme="minorHAnsi" w:hAnsiTheme="minorHAnsi"/>
          <w:b/>
          <w:sz w:val="22"/>
        </w:rPr>
        <w:t>University of Cambridge</w:t>
      </w:r>
    </w:p>
    <w:p w14:paraId="1109CE68" w14:textId="44F8F278" w:rsidR="001947AE" w:rsidRPr="00B50D3B" w:rsidRDefault="001947AE" w:rsidP="001947AE">
      <w:pPr>
        <w:ind w:left="709" w:hanging="709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B50D3B">
        <w:rPr>
          <w:rFonts w:asciiTheme="minorHAnsi" w:hAnsiTheme="minorHAnsi"/>
          <w:bCs/>
          <w:sz w:val="22"/>
        </w:rPr>
        <w:t>Position:</w:t>
      </w:r>
      <w:r>
        <w:rPr>
          <w:rFonts w:asciiTheme="minorHAnsi" w:hAnsiTheme="minorHAnsi"/>
          <w:b/>
          <w:sz w:val="22"/>
        </w:rPr>
        <w:t xml:space="preserve"> </w:t>
      </w:r>
      <w:r w:rsidRPr="00B50D3B">
        <w:rPr>
          <w:rFonts w:asciiTheme="minorHAnsi" w:hAnsiTheme="minorHAnsi"/>
          <w:bCs/>
          <w:sz w:val="22"/>
        </w:rPr>
        <w:t xml:space="preserve">Undergraduate </w:t>
      </w:r>
      <w:r>
        <w:rPr>
          <w:rFonts w:asciiTheme="minorHAnsi" w:hAnsiTheme="minorHAnsi"/>
          <w:bCs/>
          <w:sz w:val="22"/>
        </w:rPr>
        <w:t>administrator</w:t>
      </w:r>
    </w:p>
    <w:p w14:paraId="403C298C" w14:textId="77777777" w:rsidR="001947AE" w:rsidRDefault="001947AE" w:rsidP="001947AE">
      <w:pPr>
        <w:ind w:left="709" w:hanging="709"/>
        <w:jc w:val="both"/>
        <w:rPr>
          <w:rFonts w:asciiTheme="minorHAnsi" w:hAnsiTheme="minorHAnsi"/>
          <w:bCs/>
          <w:sz w:val="22"/>
        </w:rPr>
      </w:pPr>
    </w:p>
    <w:p w14:paraId="0F6B087F" w14:textId="1DAAE860" w:rsidR="00B50D3B" w:rsidRDefault="00B50D3B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2019 -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AF51E1">
        <w:rPr>
          <w:rFonts w:asciiTheme="minorHAnsi" w:hAnsiTheme="minorHAnsi"/>
          <w:b/>
          <w:sz w:val="22"/>
        </w:rPr>
        <w:t>University of Cambridge</w:t>
      </w:r>
    </w:p>
    <w:p w14:paraId="6CF3D16D" w14:textId="16E62646" w:rsidR="00B50D3B" w:rsidRPr="00B50D3B" w:rsidRDefault="00B50D3B" w:rsidP="00AF51E1">
      <w:pPr>
        <w:ind w:left="709" w:hanging="709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B50D3B">
        <w:rPr>
          <w:rFonts w:asciiTheme="minorHAnsi" w:hAnsiTheme="minorHAnsi"/>
          <w:bCs/>
          <w:sz w:val="22"/>
        </w:rPr>
        <w:t>Position:</w:t>
      </w:r>
      <w:r>
        <w:rPr>
          <w:rFonts w:asciiTheme="minorHAnsi" w:hAnsiTheme="minorHAnsi"/>
          <w:b/>
          <w:sz w:val="22"/>
        </w:rPr>
        <w:t xml:space="preserve"> </w:t>
      </w:r>
      <w:r w:rsidRPr="00B50D3B">
        <w:rPr>
          <w:rFonts w:asciiTheme="minorHAnsi" w:hAnsiTheme="minorHAnsi"/>
          <w:bCs/>
          <w:sz w:val="22"/>
        </w:rPr>
        <w:t>Undergraduate supervisor</w:t>
      </w:r>
      <w:r w:rsidR="002A595C">
        <w:rPr>
          <w:rFonts w:asciiTheme="minorHAnsi" w:hAnsiTheme="minorHAnsi"/>
          <w:bCs/>
          <w:sz w:val="22"/>
        </w:rPr>
        <w:t xml:space="preserve"> (Details above)</w:t>
      </w:r>
    </w:p>
    <w:p w14:paraId="2C08CFA5" w14:textId="660BC790" w:rsidR="00B50D3B" w:rsidRPr="00B50D3B" w:rsidRDefault="00B50D3B" w:rsidP="00B50D3B">
      <w:pPr>
        <w:ind w:left="1429" w:firstLine="11"/>
        <w:jc w:val="both"/>
        <w:rPr>
          <w:rFonts w:asciiTheme="minorHAnsi" w:hAnsiTheme="minorHAnsi"/>
          <w:bCs/>
          <w:sz w:val="22"/>
        </w:rPr>
      </w:pPr>
      <w:r w:rsidRPr="00B50D3B">
        <w:rPr>
          <w:rFonts w:asciiTheme="minorHAnsi" w:hAnsiTheme="minorHAnsi"/>
          <w:bCs/>
          <w:sz w:val="22"/>
        </w:rPr>
        <w:t>Children’s Literature Module</w:t>
      </w:r>
    </w:p>
    <w:p w14:paraId="5F398D68" w14:textId="6260BDB5" w:rsidR="00B50D3B" w:rsidRDefault="00B50D3B" w:rsidP="00AF51E1">
      <w:pPr>
        <w:ind w:left="709" w:hanging="709"/>
        <w:jc w:val="both"/>
        <w:rPr>
          <w:rFonts w:asciiTheme="minorHAnsi" w:hAnsiTheme="minorHAnsi"/>
          <w:bCs/>
          <w:sz w:val="22"/>
        </w:rPr>
      </w:pPr>
      <w:r w:rsidRPr="00B50D3B">
        <w:rPr>
          <w:rFonts w:asciiTheme="minorHAnsi" w:hAnsiTheme="minorHAnsi"/>
          <w:bCs/>
          <w:sz w:val="22"/>
        </w:rPr>
        <w:tab/>
      </w:r>
      <w:r w:rsidRPr="00B50D3B">
        <w:rPr>
          <w:rFonts w:asciiTheme="minorHAnsi" w:hAnsiTheme="minorHAnsi"/>
          <w:bCs/>
          <w:sz w:val="22"/>
        </w:rPr>
        <w:tab/>
      </w:r>
      <w:r w:rsidRPr="00B50D3B">
        <w:rPr>
          <w:rFonts w:asciiTheme="minorHAnsi" w:hAnsiTheme="minorHAnsi"/>
          <w:bCs/>
          <w:sz w:val="22"/>
        </w:rPr>
        <w:tab/>
        <w:t>Poetics, Aesthetics, and Criticism Module</w:t>
      </w:r>
    </w:p>
    <w:p w14:paraId="345ABE9E" w14:textId="3BB4272B" w:rsidR="00B50D3B" w:rsidRDefault="00B50D3B" w:rsidP="00B50D3B">
      <w:pPr>
        <w:ind w:left="709" w:hanging="709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  <w:t>Research and Investigation Dissertation</w:t>
      </w:r>
      <w:r w:rsidR="002A595C">
        <w:rPr>
          <w:rFonts w:asciiTheme="minorHAnsi" w:hAnsiTheme="minorHAnsi"/>
          <w:bCs/>
          <w:sz w:val="22"/>
        </w:rPr>
        <w:t xml:space="preserve"> Module</w:t>
      </w:r>
    </w:p>
    <w:p w14:paraId="3CE427BE" w14:textId="77777777" w:rsidR="00B50D3B" w:rsidRDefault="00B50D3B" w:rsidP="00B50D3B">
      <w:pPr>
        <w:ind w:left="709" w:hanging="709"/>
        <w:jc w:val="both"/>
        <w:rPr>
          <w:rFonts w:asciiTheme="minorHAnsi" w:hAnsiTheme="minorHAnsi"/>
          <w:b/>
          <w:sz w:val="22"/>
        </w:rPr>
      </w:pPr>
    </w:p>
    <w:p w14:paraId="24937720" w14:textId="00858BFF" w:rsidR="00B50D3B" w:rsidRPr="00B50D3B" w:rsidRDefault="00B50D3B" w:rsidP="00B50D3B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2019 - </w:t>
      </w:r>
      <w:r w:rsidR="00C846A0">
        <w:rPr>
          <w:rFonts w:asciiTheme="minorHAnsi" w:hAnsiTheme="minorHAnsi"/>
          <w:b/>
          <w:sz w:val="22"/>
        </w:rPr>
        <w:t>2020</w:t>
      </w:r>
      <w:r>
        <w:rPr>
          <w:rFonts w:asciiTheme="minorHAnsi" w:hAnsiTheme="minorHAnsi"/>
          <w:b/>
          <w:sz w:val="22"/>
        </w:rPr>
        <w:tab/>
      </w:r>
      <w:r w:rsidRPr="00AF51E1">
        <w:rPr>
          <w:rFonts w:asciiTheme="minorHAnsi" w:hAnsiTheme="minorHAnsi"/>
          <w:b/>
          <w:sz w:val="22"/>
        </w:rPr>
        <w:t>University of Cambridge</w:t>
      </w:r>
    </w:p>
    <w:p w14:paraId="41B802B8" w14:textId="0E3C8DE6" w:rsidR="00B50D3B" w:rsidRPr="00B50D3B" w:rsidRDefault="00B50D3B" w:rsidP="00B50D3B">
      <w:pPr>
        <w:ind w:left="1429" w:firstLine="11"/>
        <w:jc w:val="both"/>
        <w:rPr>
          <w:rFonts w:asciiTheme="minorHAnsi" w:hAnsiTheme="minorHAnsi"/>
          <w:bCs/>
          <w:sz w:val="22"/>
        </w:rPr>
      </w:pPr>
      <w:r w:rsidRPr="00B50D3B">
        <w:rPr>
          <w:rFonts w:asciiTheme="minorHAnsi" w:hAnsiTheme="minorHAnsi"/>
          <w:bCs/>
          <w:sz w:val="22"/>
        </w:rPr>
        <w:t>Position: Exam Invigilator</w:t>
      </w:r>
    </w:p>
    <w:p w14:paraId="441C720B" w14:textId="77777777" w:rsidR="00B50D3B" w:rsidRDefault="00B50D3B" w:rsidP="00B50D3B">
      <w:pPr>
        <w:ind w:left="1429" w:firstLine="11"/>
        <w:jc w:val="both"/>
        <w:rPr>
          <w:rFonts w:asciiTheme="minorHAnsi" w:hAnsiTheme="minorHAnsi"/>
          <w:b/>
          <w:sz w:val="22"/>
        </w:rPr>
      </w:pPr>
    </w:p>
    <w:p w14:paraId="4CF411D0" w14:textId="0903DC00" w:rsidR="00AF51E1" w:rsidRPr="00AF51E1" w:rsidRDefault="00013B5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</w:t>
      </w:r>
      <w:r w:rsidR="00AF51E1" w:rsidRPr="00AF51E1">
        <w:rPr>
          <w:rFonts w:asciiTheme="minorHAnsi" w:hAnsiTheme="minorHAnsi"/>
          <w:b/>
          <w:sz w:val="22"/>
        </w:rPr>
        <w:t>1</w:t>
      </w:r>
      <w:r>
        <w:rPr>
          <w:rFonts w:asciiTheme="minorHAnsi" w:hAnsiTheme="minorHAnsi"/>
          <w:b/>
          <w:sz w:val="22"/>
        </w:rPr>
        <w:t>8 -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="00AF51E1" w:rsidRPr="00AF51E1">
        <w:rPr>
          <w:rFonts w:asciiTheme="minorHAnsi" w:hAnsiTheme="minorHAnsi"/>
          <w:b/>
          <w:sz w:val="22"/>
        </w:rPr>
        <w:t>Education Faculty Library, University of Cambridge</w:t>
      </w:r>
    </w:p>
    <w:p w14:paraId="18D08ECC" w14:textId="741BABFC" w:rsidR="00AF51E1" w:rsidRPr="00F01C55" w:rsidRDefault="00AF51E1" w:rsidP="00013B51">
      <w:pPr>
        <w:ind w:left="1429" w:firstLine="11"/>
        <w:jc w:val="both"/>
        <w:rPr>
          <w:rFonts w:asciiTheme="minorHAnsi" w:hAnsiTheme="minorHAnsi"/>
          <w:sz w:val="22"/>
        </w:rPr>
      </w:pPr>
      <w:r w:rsidRPr="00F01C55">
        <w:rPr>
          <w:rFonts w:asciiTheme="minorHAnsi" w:hAnsiTheme="minorHAnsi"/>
          <w:sz w:val="22"/>
        </w:rPr>
        <w:t xml:space="preserve">Position: </w:t>
      </w:r>
      <w:r>
        <w:rPr>
          <w:rFonts w:asciiTheme="minorHAnsi" w:hAnsiTheme="minorHAnsi"/>
          <w:sz w:val="22"/>
        </w:rPr>
        <w:t>PhD Library Invigilator</w:t>
      </w:r>
    </w:p>
    <w:p w14:paraId="06A688F4" w14:textId="77777777" w:rsidR="00AF51E1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7DBB1B2F" w14:textId="10D758BA" w:rsidR="00AF51E1" w:rsidRPr="00AF51E1" w:rsidRDefault="00013B5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2016 – 2017</w:t>
      </w:r>
      <w:r>
        <w:rPr>
          <w:rFonts w:asciiTheme="minorHAnsi" w:hAnsiTheme="minorHAnsi"/>
          <w:b/>
          <w:sz w:val="22"/>
        </w:rPr>
        <w:tab/>
      </w:r>
      <w:r w:rsidR="00AF51E1" w:rsidRPr="00AF51E1">
        <w:rPr>
          <w:rFonts w:asciiTheme="minorHAnsi" w:hAnsiTheme="minorHAnsi"/>
          <w:b/>
          <w:sz w:val="22"/>
        </w:rPr>
        <w:t>Trinity College Dublin</w:t>
      </w:r>
    </w:p>
    <w:p w14:paraId="0E0ECF1E" w14:textId="64A1E765" w:rsidR="00AF51E1" w:rsidRPr="00F01C55" w:rsidRDefault="00AF51E1" w:rsidP="00C70E8B">
      <w:pPr>
        <w:ind w:left="1429" w:firstLine="11"/>
        <w:jc w:val="both"/>
        <w:rPr>
          <w:rFonts w:asciiTheme="minorHAnsi" w:hAnsiTheme="minorHAnsi"/>
          <w:sz w:val="22"/>
        </w:rPr>
      </w:pPr>
      <w:r w:rsidRPr="00F01C55">
        <w:rPr>
          <w:rFonts w:asciiTheme="minorHAnsi" w:hAnsiTheme="minorHAnsi"/>
          <w:sz w:val="22"/>
        </w:rPr>
        <w:t xml:space="preserve">Position: Student Library </w:t>
      </w:r>
      <w:proofErr w:type="spellStart"/>
      <w:r w:rsidRPr="00F01C55">
        <w:rPr>
          <w:rFonts w:asciiTheme="minorHAnsi" w:hAnsiTheme="minorHAnsi"/>
          <w:sz w:val="22"/>
        </w:rPr>
        <w:t>Shelver</w:t>
      </w:r>
      <w:proofErr w:type="spellEnd"/>
    </w:p>
    <w:p w14:paraId="053BB7FB" w14:textId="77777777" w:rsidR="00AF51E1" w:rsidRPr="00F01C55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5F0DD8FF" w14:textId="3236E97B" w:rsidR="00AF51E1" w:rsidRPr="00AF51E1" w:rsidRDefault="00013B5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</w:t>
      </w:r>
      <w:r w:rsidR="00AF51E1" w:rsidRPr="00AF51E1">
        <w:rPr>
          <w:rFonts w:asciiTheme="minorHAnsi" w:hAnsiTheme="minorHAnsi"/>
          <w:b/>
          <w:sz w:val="22"/>
        </w:rPr>
        <w:t xml:space="preserve">16 </w:t>
      </w:r>
      <w:r>
        <w:rPr>
          <w:rFonts w:asciiTheme="minorHAnsi" w:hAnsiTheme="minorHAnsi"/>
          <w:b/>
          <w:sz w:val="22"/>
        </w:rPr>
        <w:t>– 2016</w:t>
      </w:r>
      <w:r>
        <w:rPr>
          <w:rFonts w:asciiTheme="minorHAnsi" w:hAnsiTheme="minorHAnsi"/>
          <w:b/>
          <w:sz w:val="22"/>
        </w:rPr>
        <w:tab/>
      </w:r>
      <w:r w:rsidR="00AF51E1" w:rsidRPr="00AF51E1">
        <w:rPr>
          <w:rFonts w:asciiTheme="minorHAnsi" w:hAnsiTheme="minorHAnsi"/>
          <w:b/>
          <w:sz w:val="22"/>
        </w:rPr>
        <w:t>Brook Street Temp Agency (Summer work)</w:t>
      </w:r>
    </w:p>
    <w:p w14:paraId="314A8D0C" w14:textId="77777777" w:rsidR="00AF51E1" w:rsidRPr="00F01C55" w:rsidRDefault="00AF51E1" w:rsidP="00013B51">
      <w:pPr>
        <w:ind w:left="1429" w:firstLine="11"/>
        <w:jc w:val="both"/>
        <w:rPr>
          <w:rFonts w:asciiTheme="minorHAnsi" w:hAnsiTheme="minorHAnsi"/>
          <w:sz w:val="22"/>
        </w:rPr>
      </w:pPr>
      <w:r w:rsidRPr="00F01C55">
        <w:rPr>
          <w:rFonts w:asciiTheme="minorHAnsi" w:hAnsiTheme="minorHAnsi"/>
          <w:sz w:val="22"/>
        </w:rPr>
        <w:t>Position: Administration.</w:t>
      </w:r>
    </w:p>
    <w:p w14:paraId="579E4AE4" w14:textId="77777777" w:rsidR="00AF51E1" w:rsidRPr="00F01C55" w:rsidRDefault="00AF51E1" w:rsidP="00556B57">
      <w:pPr>
        <w:jc w:val="both"/>
        <w:rPr>
          <w:rFonts w:asciiTheme="minorHAnsi" w:hAnsiTheme="minorHAnsi"/>
          <w:sz w:val="22"/>
        </w:rPr>
      </w:pPr>
    </w:p>
    <w:p w14:paraId="6EAC011D" w14:textId="7FA7DAB6" w:rsidR="00AF51E1" w:rsidRPr="00AF51E1" w:rsidRDefault="00013B5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</w:t>
      </w:r>
      <w:r w:rsidR="00AF51E1" w:rsidRPr="00AF51E1">
        <w:rPr>
          <w:rFonts w:asciiTheme="minorHAnsi" w:hAnsiTheme="minorHAnsi"/>
          <w:b/>
          <w:sz w:val="22"/>
        </w:rPr>
        <w:t xml:space="preserve">15 </w:t>
      </w:r>
      <w:r>
        <w:rPr>
          <w:rFonts w:asciiTheme="minorHAnsi" w:hAnsiTheme="minorHAnsi"/>
          <w:b/>
          <w:sz w:val="22"/>
        </w:rPr>
        <w:t>–</w:t>
      </w:r>
      <w:r w:rsidR="00AF51E1" w:rsidRPr="00AF51E1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20</w:t>
      </w:r>
      <w:r w:rsidR="00AF51E1" w:rsidRPr="00AF51E1">
        <w:rPr>
          <w:rFonts w:asciiTheme="minorHAnsi" w:hAnsiTheme="minorHAnsi"/>
          <w:b/>
          <w:sz w:val="22"/>
        </w:rPr>
        <w:t>15</w:t>
      </w:r>
      <w:r>
        <w:rPr>
          <w:rFonts w:asciiTheme="minorHAnsi" w:hAnsiTheme="minorHAnsi"/>
          <w:b/>
          <w:sz w:val="22"/>
        </w:rPr>
        <w:tab/>
      </w:r>
      <w:r w:rsidR="00AF51E1" w:rsidRPr="00AF51E1">
        <w:rPr>
          <w:rFonts w:asciiTheme="minorHAnsi" w:hAnsiTheme="minorHAnsi"/>
          <w:b/>
          <w:sz w:val="22"/>
        </w:rPr>
        <w:t>NCS: The Challenge (Seasonal Programme)</w:t>
      </w:r>
    </w:p>
    <w:p w14:paraId="57B3B224" w14:textId="77777777" w:rsidR="00AF51E1" w:rsidRPr="00F01C55" w:rsidRDefault="00AF51E1" w:rsidP="00AA7F43">
      <w:pPr>
        <w:ind w:left="1429" w:firstLine="11"/>
        <w:jc w:val="both"/>
        <w:rPr>
          <w:rFonts w:asciiTheme="minorHAnsi" w:hAnsiTheme="minorHAnsi"/>
          <w:sz w:val="22"/>
        </w:rPr>
      </w:pPr>
      <w:r w:rsidRPr="00F01C55">
        <w:rPr>
          <w:rFonts w:asciiTheme="minorHAnsi" w:hAnsiTheme="minorHAnsi"/>
          <w:sz w:val="22"/>
        </w:rPr>
        <w:t>Position: Community Facilitator.</w:t>
      </w:r>
    </w:p>
    <w:p w14:paraId="6A02FD15" w14:textId="77777777" w:rsidR="00AF51E1" w:rsidRPr="00F01C55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0FB40D09" w14:textId="657E7FCF" w:rsidR="00AF51E1" w:rsidRPr="00AF51E1" w:rsidRDefault="00AF51E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 w:rsidRPr="00AF51E1">
        <w:rPr>
          <w:rFonts w:asciiTheme="minorHAnsi" w:hAnsiTheme="minorHAnsi"/>
          <w:b/>
          <w:sz w:val="22"/>
        </w:rPr>
        <w:t>2</w:t>
      </w:r>
      <w:r w:rsidR="00AA7F43">
        <w:rPr>
          <w:rFonts w:asciiTheme="minorHAnsi" w:hAnsiTheme="minorHAnsi"/>
          <w:b/>
          <w:sz w:val="22"/>
        </w:rPr>
        <w:t>0</w:t>
      </w:r>
      <w:r w:rsidRPr="00AF51E1">
        <w:rPr>
          <w:rFonts w:asciiTheme="minorHAnsi" w:hAnsiTheme="minorHAnsi"/>
          <w:b/>
          <w:sz w:val="22"/>
        </w:rPr>
        <w:t>10</w:t>
      </w:r>
      <w:r w:rsidR="00AA7F43">
        <w:rPr>
          <w:rFonts w:asciiTheme="minorHAnsi" w:hAnsiTheme="minorHAnsi"/>
          <w:b/>
          <w:sz w:val="22"/>
        </w:rPr>
        <w:t xml:space="preserve"> –</w:t>
      </w:r>
      <w:r w:rsidRPr="00AF51E1">
        <w:rPr>
          <w:rFonts w:asciiTheme="minorHAnsi" w:hAnsiTheme="minorHAnsi"/>
          <w:b/>
          <w:sz w:val="22"/>
        </w:rPr>
        <w:t xml:space="preserve"> </w:t>
      </w:r>
      <w:r w:rsidR="00AA7F43">
        <w:rPr>
          <w:rFonts w:asciiTheme="minorHAnsi" w:hAnsiTheme="minorHAnsi"/>
          <w:b/>
          <w:sz w:val="22"/>
        </w:rPr>
        <w:t>20</w:t>
      </w:r>
      <w:r w:rsidRPr="00AF51E1">
        <w:rPr>
          <w:rFonts w:asciiTheme="minorHAnsi" w:hAnsiTheme="minorHAnsi"/>
          <w:b/>
          <w:sz w:val="22"/>
        </w:rPr>
        <w:t>13</w:t>
      </w:r>
      <w:r w:rsidR="00AA7F43">
        <w:rPr>
          <w:rFonts w:asciiTheme="minorHAnsi" w:hAnsiTheme="minorHAnsi"/>
          <w:b/>
          <w:sz w:val="22"/>
        </w:rPr>
        <w:tab/>
      </w:r>
      <w:r w:rsidRPr="00AF51E1">
        <w:rPr>
          <w:rFonts w:asciiTheme="minorHAnsi" w:hAnsiTheme="minorHAnsi"/>
          <w:b/>
          <w:sz w:val="22"/>
        </w:rPr>
        <w:t>Mothercare, Head Office</w:t>
      </w:r>
    </w:p>
    <w:p w14:paraId="0964D629" w14:textId="77777777" w:rsidR="00AF51E1" w:rsidRPr="00F01C55" w:rsidRDefault="00AF51E1" w:rsidP="00AA7F43">
      <w:pPr>
        <w:ind w:left="1429"/>
        <w:jc w:val="both"/>
        <w:rPr>
          <w:rFonts w:asciiTheme="minorHAnsi" w:hAnsiTheme="minorHAnsi"/>
          <w:sz w:val="22"/>
        </w:rPr>
      </w:pPr>
      <w:r w:rsidRPr="00F01C55">
        <w:rPr>
          <w:rFonts w:asciiTheme="minorHAnsi" w:hAnsiTheme="minorHAnsi"/>
          <w:sz w:val="22"/>
        </w:rPr>
        <w:t>Position: Assistant Buyer (Acting Junior Buyer)</w:t>
      </w:r>
    </w:p>
    <w:p w14:paraId="4654DD29" w14:textId="77777777" w:rsidR="00AF51E1" w:rsidRPr="00F01C55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40B53D78" w14:textId="40FA269A" w:rsidR="00AF51E1" w:rsidRPr="00AF51E1" w:rsidRDefault="00AA7F43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20</w:t>
      </w:r>
      <w:r w:rsidR="00AF51E1" w:rsidRPr="00AF51E1">
        <w:rPr>
          <w:rFonts w:asciiTheme="minorHAnsi" w:hAnsiTheme="minorHAnsi"/>
          <w:b/>
          <w:sz w:val="22"/>
        </w:rPr>
        <w:t xml:space="preserve">08 </w:t>
      </w:r>
      <w:r>
        <w:rPr>
          <w:rFonts w:asciiTheme="minorHAnsi" w:hAnsiTheme="minorHAnsi"/>
          <w:b/>
          <w:sz w:val="22"/>
        </w:rPr>
        <w:t xml:space="preserve">– </w:t>
      </w:r>
      <w:r w:rsidR="00AF51E1" w:rsidRPr="00AF51E1">
        <w:rPr>
          <w:rFonts w:asciiTheme="minorHAnsi" w:hAnsiTheme="minorHAnsi"/>
          <w:b/>
          <w:sz w:val="22"/>
        </w:rPr>
        <w:t>2</w:t>
      </w:r>
      <w:r>
        <w:rPr>
          <w:rFonts w:asciiTheme="minorHAnsi" w:hAnsiTheme="minorHAnsi"/>
          <w:b/>
          <w:sz w:val="22"/>
        </w:rPr>
        <w:t>0</w:t>
      </w:r>
      <w:r w:rsidR="00AF51E1" w:rsidRPr="00AF51E1">
        <w:rPr>
          <w:rFonts w:asciiTheme="minorHAnsi" w:hAnsiTheme="minorHAnsi"/>
          <w:b/>
          <w:sz w:val="22"/>
        </w:rPr>
        <w:t>10</w:t>
      </w:r>
      <w:r>
        <w:rPr>
          <w:rFonts w:asciiTheme="minorHAnsi" w:hAnsiTheme="minorHAnsi"/>
          <w:b/>
          <w:sz w:val="22"/>
        </w:rPr>
        <w:tab/>
      </w:r>
      <w:r w:rsidR="00AF51E1" w:rsidRPr="00AF51E1">
        <w:rPr>
          <w:rFonts w:asciiTheme="minorHAnsi" w:hAnsiTheme="minorHAnsi"/>
          <w:b/>
          <w:sz w:val="22"/>
        </w:rPr>
        <w:t>Tesco, Head Office</w:t>
      </w:r>
    </w:p>
    <w:p w14:paraId="18D05E5D" w14:textId="2704312C" w:rsidR="00AE7FA4" w:rsidRPr="00F01C55" w:rsidRDefault="00AF51E1" w:rsidP="00E166BF">
      <w:pPr>
        <w:ind w:left="1429" w:firstLine="11"/>
        <w:jc w:val="both"/>
        <w:rPr>
          <w:rFonts w:asciiTheme="minorHAnsi" w:hAnsiTheme="minorHAnsi"/>
          <w:sz w:val="22"/>
        </w:rPr>
      </w:pPr>
      <w:r w:rsidRPr="00F01C55">
        <w:rPr>
          <w:rFonts w:asciiTheme="minorHAnsi" w:hAnsiTheme="minorHAnsi"/>
          <w:sz w:val="22"/>
        </w:rPr>
        <w:t>Position: Trainee Merchandiser</w:t>
      </w:r>
    </w:p>
    <w:p w14:paraId="4D7C83F8" w14:textId="77777777" w:rsidR="00E166BF" w:rsidRDefault="00E166BF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</w:p>
    <w:p w14:paraId="12CDBAF2" w14:textId="7DDE1FF2" w:rsidR="00AF51E1" w:rsidRPr="00F01C55" w:rsidRDefault="00AF51E1" w:rsidP="00AF51E1">
      <w:pPr>
        <w:ind w:left="709" w:hanging="709"/>
        <w:jc w:val="both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BBEC0" wp14:editId="2E81AECE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743575" cy="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CD9FC" id="AutoShape 12" o:spid="_x0000_s1026" type="#_x0000_t32" style="position:absolute;margin-left:0;margin-top:13.05pt;width:452.25pt;height:0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">
                <w10:wrap anchorx="margin"/>
              </v:shape>
            </w:pict>
          </mc:Fallback>
        </mc:AlternateContent>
      </w:r>
      <w:r w:rsidR="00B87577">
        <w:rPr>
          <w:rFonts w:asciiTheme="minorHAnsi" w:hAnsiTheme="minorHAnsi"/>
          <w:b/>
          <w:sz w:val="22"/>
        </w:rPr>
        <w:t xml:space="preserve">Professional </w:t>
      </w:r>
      <w:r w:rsidR="00EF26B1">
        <w:rPr>
          <w:rFonts w:asciiTheme="minorHAnsi" w:hAnsiTheme="minorHAnsi"/>
          <w:b/>
          <w:sz w:val="22"/>
        </w:rPr>
        <w:t>A</w:t>
      </w:r>
      <w:r w:rsidR="00B87577">
        <w:rPr>
          <w:rFonts w:asciiTheme="minorHAnsi" w:hAnsiTheme="minorHAnsi"/>
          <w:b/>
          <w:sz w:val="22"/>
        </w:rPr>
        <w:t>ctivities</w:t>
      </w:r>
    </w:p>
    <w:p w14:paraId="79899D64" w14:textId="77777777" w:rsidR="00AF51E1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3C143F78" w14:textId="6D92079A" w:rsidR="00B87577" w:rsidRPr="00975416" w:rsidRDefault="00B87577" w:rsidP="00B87577">
      <w:pPr>
        <w:ind w:left="1440" w:hanging="1440"/>
        <w:jc w:val="both"/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8 -</w:t>
      </w:r>
      <w:r w:rsidRPr="00975416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>Co-Chair Wolfson Education Society</w:t>
      </w:r>
      <w:r w:rsidRPr="00975416">
        <w:rPr>
          <w:rFonts w:asciiTheme="minorHAnsi" w:hAnsiTheme="minorHAnsi"/>
          <w:sz w:val="22"/>
        </w:rPr>
        <w:t>, University of Cambridge</w:t>
      </w:r>
    </w:p>
    <w:p w14:paraId="714413C5" w14:textId="77777777" w:rsidR="00B87577" w:rsidRDefault="00B87577" w:rsidP="00B87577">
      <w:pPr>
        <w:ind w:left="1440" w:hanging="1440"/>
        <w:jc w:val="both"/>
        <w:rPr>
          <w:rFonts w:asciiTheme="minorHAnsi" w:hAnsiTheme="minorHAnsi"/>
          <w:b/>
          <w:sz w:val="22"/>
        </w:rPr>
      </w:pPr>
    </w:p>
    <w:p w14:paraId="6FD3B3DC" w14:textId="1F79DEC1" w:rsidR="00B87577" w:rsidRDefault="00B87577" w:rsidP="00B87577">
      <w:pPr>
        <w:ind w:left="1440" w:hanging="1440"/>
        <w:jc w:val="both"/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8 -</w:t>
      </w:r>
      <w:r w:rsidR="00B50D3B">
        <w:rPr>
          <w:rFonts w:asciiTheme="minorHAnsi" w:hAnsiTheme="minorHAnsi"/>
          <w:b/>
          <w:sz w:val="22"/>
        </w:rPr>
        <w:t xml:space="preserve"> 2020</w:t>
      </w:r>
      <w:r w:rsidRPr="00975416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>Welfare Officer FERSA (Faculty of Educational Research Student Association)</w:t>
      </w:r>
      <w:r w:rsidRPr="00975416">
        <w:rPr>
          <w:rFonts w:asciiTheme="minorHAnsi" w:hAnsiTheme="minorHAnsi"/>
          <w:sz w:val="22"/>
        </w:rPr>
        <w:t>, University of Cambridge</w:t>
      </w:r>
    </w:p>
    <w:p w14:paraId="5A5F7C9D" w14:textId="77777777" w:rsidR="00B87577" w:rsidRDefault="00B87577" w:rsidP="00B87577">
      <w:pPr>
        <w:ind w:left="1440" w:hanging="1440"/>
        <w:jc w:val="both"/>
        <w:rPr>
          <w:rFonts w:asciiTheme="minorHAnsi" w:hAnsiTheme="minorHAnsi"/>
          <w:b/>
          <w:sz w:val="22"/>
        </w:rPr>
      </w:pPr>
    </w:p>
    <w:p w14:paraId="46091929" w14:textId="72149070" w:rsidR="00B87577" w:rsidRPr="00975416" w:rsidRDefault="00B87577" w:rsidP="00B87577">
      <w:pPr>
        <w:ind w:left="1440" w:hanging="1440"/>
        <w:jc w:val="both"/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8 -</w:t>
      </w:r>
      <w:r w:rsidR="00B50D3B">
        <w:rPr>
          <w:rFonts w:asciiTheme="minorHAnsi" w:hAnsiTheme="minorHAnsi"/>
          <w:b/>
          <w:sz w:val="22"/>
        </w:rPr>
        <w:t xml:space="preserve"> 2019</w:t>
      </w:r>
      <w:r w:rsidRPr="00975416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>C</w:t>
      </w:r>
      <w:r w:rsidR="00EE5889">
        <w:rPr>
          <w:rFonts w:asciiTheme="minorHAnsi" w:hAnsiTheme="minorHAnsi"/>
          <w:b/>
          <w:sz w:val="22"/>
        </w:rPr>
        <w:t xml:space="preserve">entre for </w:t>
      </w:r>
      <w:r>
        <w:rPr>
          <w:rFonts w:asciiTheme="minorHAnsi" w:hAnsiTheme="minorHAnsi"/>
          <w:b/>
          <w:sz w:val="22"/>
        </w:rPr>
        <w:t>R</w:t>
      </w:r>
      <w:r w:rsidR="00EE5889">
        <w:rPr>
          <w:rFonts w:asciiTheme="minorHAnsi" w:hAnsiTheme="minorHAnsi"/>
          <w:b/>
          <w:sz w:val="22"/>
        </w:rPr>
        <w:t xml:space="preserve">esearch in </w:t>
      </w:r>
      <w:r>
        <w:rPr>
          <w:rFonts w:asciiTheme="minorHAnsi" w:hAnsiTheme="minorHAnsi"/>
          <w:b/>
          <w:sz w:val="22"/>
        </w:rPr>
        <w:t>C</w:t>
      </w:r>
      <w:r w:rsidR="00EE5889">
        <w:rPr>
          <w:rFonts w:asciiTheme="minorHAnsi" w:hAnsiTheme="minorHAnsi"/>
          <w:b/>
          <w:sz w:val="22"/>
        </w:rPr>
        <w:t xml:space="preserve">hildren’s </w:t>
      </w:r>
      <w:r>
        <w:rPr>
          <w:rFonts w:asciiTheme="minorHAnsi" w:hAnsiTheme="minorHAnsi"/>
          <w:b/>
          <w:sz w:val="22"/>
        </w:rPr>
        <w:t>L</w:t>
      </w:r>
      <w:r w:rsidR="00EE5889">
        <w:rPr>
          <w:rFonts w:asciiTheme="minorHAnsi" w:hAnsiTheme="minorHAnsi"/>
          <w:b/>
          <w:sz w:val="22"/>
        </w:rPr>
        <w:t xml:space="preserve">iterature at </w:t>
      </w:r>
      <w:r>
        <w:rPr>
          <w:rFonts w:asciiTheme="minorHAnsi" w:hAnsiTheme="minorHAnsi"/>
          <w:b/>
          <w:sz w:val="22"/>
        </w:rPr>
        <w:t>C</w:t>
      </w:r>
      <w:r w:rsidR="00EE5889">
        <w:rPr>
          <w:rFonts w:asciiTheme="minorHAnsi" w:hAnsiTheme="minorHAnsi"/>
          <w:b/>
          <w:sz w:val="22"/>
        </w:rPr>
        <w:t>ambridge</w:t>
      </w:r>
      <w:r>
        <w:rPr>
          <w:rFonts w:asciiTheme="minorHAnsi" w:hAnsiTheme="minorHAnsi"/>
          <w:b/>
          <w:sz w:val="22"/>
        </w:rPr>
        <w:t xml:space="preserve"> Blog Editor</w:t>
      </w:r>
      <w:r w:rsidRPr="00975416">
        <w:rPr>
          <w:rFonts w:asciiTheme="minorHAnsi" w:hAnsiTheme="minorHAnsi"/>
          <w:sz w:val="22"/>
        </w:rPr>
        <w:t>, University of Cambridge</w:t>
      </w:r>
    </w:p>
    <w:p w14:paraId="38343604" w14:textId="66170E56" w:rsidR="00B87577" w:rsidRDefault="00B87577" w:rsidP="00B87577">
      <w:pPr>
        <w:ind w:left="1440" w:hanging="1440"/>
        <w:jc w:val="both"/>
        <w:rPr>
          <w:rFonts w:asciiTheme="minorHAnsi" w:hAnsiTheme="minorHAnsi"/>
          <w:sz w:val="22"/>
        </w:rPr>
      </w:pPr>
    </w:p>
    <w:p w14:paraId="68FB0F5A" w14:textId="72E83083" w:rsidR="00B87577" w:rsidRPr="00975416" w:rsidRDefault="00B87577" w:rsidP="00B87577">
      <w:pPr>
        <w:ind w:left="1440" w:hanging="1440"/>
        <w:jc w:val="both"/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 xml:space="preserve">8 - </w:t>
      </w:r>
      <w:r w:rsidRPr="00975416">
        <w:rPr>
          <w:rFonts w:asciiTheme="minorHAnsi" w:hAnsiTheme="minorHAnsi"/>
          <w:b/>
          <w:sz w:val="22"/>
        </w:rPr>
        <w:tab/>
      </w:r>
      <w:r w:rsidR="00EE5889">
        <w:rPr>
          <w:rFonts w:asciiTheme="minorHAnsi" w:hAnsiTheme="minorHAnsi"/>
          <w:b/>
          <w:sz w:val="22"/>
        </w:rPr>
        <w:t>Centre for Research in Children’s Literature at Cambridge</w:t>
      </w:r>
      <w:r>
        <w:rPr>
          <w:rFonts w:asciiTheme="minorHAnsi" w:hAnsiTheme="minorHAnsi"/>
          <w:b/>
          <w:sz w:val="22"/>
        </w:rPr>
        <w:t xml:space="preserve"> Instagram Officer</w:t>
      </w:r>
      <w:r w:rsidRPr="00975416">
        <w:rPr>
          <w:rFonts w:asciiTheme="minorHAnsi" w:hAnsiTheme="minorHAnsi"/>
          <w:sz w:val="22"/>
        </w:rPr>
        <w:t>, University of Cambridge</w:t>
      </w:r>
    </w:p>
    <w:p w14:paraId="4CBD7B42" w14:textId="77777777" w:rsidR="00B87577" w:rsidRDefault="00B87577" w:rsidP="00B87577">
      <w:pPr>
        <w:jc w:val="both"/>
        <w:rPr>
          <w:rFonts w:asciiTheme="minorHAnsi" w:hAnsiTheme="minorHAnsi"/>
          <w:b/>
          <w:sz w:val="22"/>
        </w:rPr>
      </w:pPr>
    </w:p>
    <w:p w14:paraId="68EC4DF1" w14:textId="4ED9C494" w:rsidR="00B87577" w:rsidRPr="00975416" w:rsidRDefault="00B87577" w:rsidP="00B87577">
      <w:pPr>
        <w:ind w:left="1440" w:hanging="1440"/>
        <w:jc w:val="both"/>
        <w:rPr>
          <w:rFonts w:asciiTheme="minorHAnsi" w:hAnsiTheme="minorHAnsi"/>
          <w:sz w:val="22"/>
        </w:rPr>
      </w:pPr>
      <w:r w:rsidRPr="00975416">
        <w:rPr>
          <w:rFonts w:asciiTheme="minorHAnsi" w:hAnsiTheme="minorHAnsi"/>
          <w:b/>
          <w:sz w:val="22"/>
        </w:rPr>
        <w:t>201</w:t>
      </w:r>
      <w:r>
        <w:rPr>
          <w:rFonts w:asciiTheme="minorHAnsi" w:hAnsiTheme="minorHAnsi"/>
          <w:b/>
          <w:sz w:val="22"/>
        </w:rPr>
        <w:t>7</w:t>
      </w:r>
      <w:r w:rsidRPr="00975416">
        <w:rPr>
          <w:rFonts w:asciiTheme="minorHAnsi" w:hAnsiTheme="minorHAnsi"/>
          <w:b/>
          <w:sz w:val="22"/>
        </w:rPr>
        <w:tab/>
      </w:r>
      <w:r w:rsidRPr="00E95354">
        <w:rPr>
          <w:rFonts w:asciiTheme="minorHAnsi" w:hAnsiTheme="minorHAnsi"/>
          <w:b/>
          <w:sz w:val="22"/>
        </w:rPr>
        <w:t>Astrid Lindgren Memorial Award Nominating Committee</w:t>
      </w:r>
      <w:r w:rsidRPr="00975416">
        <w:rPr>
          <w:rFonts w:asciiTheme="minorHAnsi" w:hAnsiTheme="minorHAnsi"/>
          <w:sz w:val="22"/>
        </w:rPr>
        <w:t>, University of Cambridge</w:t>
      </w:r>
    </w:p>
    <w:p w14:paraId="5FCA24A2" w14:textId="77777777" w:rsidR="00B87577" w:rsidRDefault="00B87577" w:rsidP="00B87577">
      <w:pPr>
        <w:jc w:val="both"/>
        <w:rPr>
          <w:rFonts w:asciiTheme="minorHAnsi" w:hAnsiTheme="minorHAnsi"/>
          <w:sz w:val="22"/>
        </w:rPr>
      </w:pPr>
    </w:p>
    <w:p w14:paraId="2F681079" w14:textId="5B51635E" w:rsidR="00AF51E1" w:rsidRPr="00F01C55" w:rsidRDefault="00B87577" w:rsidP="00AF51E1">
      <w:pPr>
        <w:ind w:left="709" w:hanging="709"/>
        <w:jc w:val="both"/>
        <w:rPr>
          <w:rFonts w:asciiTheme="minorHAnsi" w:hAnsiTheme="minorHAnsi"/>
          <w:sz w:val="22"/>
        </w:rPr>
      </w:pPr>
      <w:r w:rsidRPr="00B87577">
        <w:rPr>
          <w:rFonts w:asciiTheme="minorHAnsi" w:hAnsiTheme="minorHAnsi"/>
          <w:b/>
          <w:sz w:val="22"/>
        </w:rPr>
        <w:t>20</w:t>
      </w:r>
      <w:r w:rsidR="00AF51E1" w:rsidRPr="00B87577">
        <w:rPr>
          <w:rFonts w:asciiTheme="minorHAnsi" w:hAnsiTheme="minorHAnsi"/>
          <w:b/>
          <w:sz w:val="22"/>
        </w:rPr>
        <w:t>13</w:t>
      </w:r>
      <w:r>
        <w:rPr>
          <w:rFonts w:asciiTheme="minorHAnsi" w:hAnsiTheme="minorHAnsi"/>
          <w:b/>
          <w:sz w:val="22"/>
        </w:rPr>
        <w:t xml:space="preserve"> -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AF51E1" w:rsidRPr="00B87577">
        <w:rPr>
          <w:rFonts w:asciiTheme="minorHAnsi" w:hAnsiTheme="minorHAnsi"/>
          <w:b/>
          <w:sz w:val="22"/>
        </w:rPr>
        <w:t>Royal British Legion Volunteer Press/PR Officer</w:t>
      </w:r>
      <w:r w:rsidR="00AF51E1" w:rsidRPr="00F01C55">
        <w:rPr>
          <w:rFonts w:asciiTheme="minorHAnsi" w:hAnsiTheme="minorHAnsi"/>
          <w:sz w:val="22"/>
        </w:rPr>
        <w:t xml:space="preserve"> for Lostock Hall branch committee</w:t>
      </w:r>
    </w:p>
    <w:p w14:paraId="464CB145" w14:textId="77777777" w:rsidR="00AF51E1" w:rsidRPr="00F01C55" w:rsidRDefault="00AF51E1" w:rsidP="00AF51E1">
      <w:pPr>
        <w:ind w:left="709" w:hanging="709"/>
        <w:jc w:val="both"/>
        <w:rPr>
          <w:rFonts w:asciiTheme="minorHAnsi" w:hAnsiTheme="minorHAnsi"/>
          <w:sz w:val="22"/>
        </w:rPr>
      </w:pPr>
    </w:p>
    <w:p w14:paraId="07399091" w14:textId="57A7CC31" w:rsidR="00AF51E1" w:rsidRPr="00F01C55" w:rsidRDefault="00B87577" w:rsidP="00AF51E1">
      <w:pPr>
        <w:ind w:left="709" w:hanging="709"/>
        <w:jc w:val="both"/>
        <w:rPr>
          <w:rFonts w:asciiTheme="minorHAnsi" w:hAnsiTheme="minorHAnsi"/>
          <w:sz w:val="22"/>
        </w:rPr>
      </w:pPr>
      <w:r w:rsidRPr="00B87577">
        <w:rPr>
          <w:rFonts w:asciiTheme="minorHAnsi" w:hAnsiTheme="minorHAnsi"/>
          <w:b/>
          <w:sz w:val="22"/>
        </w:rPr>
        <w:t>20</w:t>
      </w:r>
      <w:r w:rsidR="00AF51E1" w:rsidRPr="00B87577">
        <w:rPr>
          <w:rFonts w:asciiTheme="minorHAnsi" w:hAnsiTheme="minorHAnsi"/>
          <w:b/>
          <w:sz w:val="22"/>
        </w:rPr>
        <w:t>13</w:t>
      </w:r>
      <w:r w:rsidRPr="00B87577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- </w:t>
      </w:r>
      <w:r w:rsidRPr="00B87577">
        <w:rPr>
          <w:rFonts w:asciiTheme="minorHAnsi" w:hAnsiTheme="minorHAnsi"/>
          <w:b/>
          <w:sz w:val="22"/>
        </w:rPr>
        <w:t>2017</w:t>
      </w:r>
      <w:r>
        <w:rPr>
          <w:rFonts w:asciiTheme="minorHAnsi" w:hAnsiTheme="minorHAnsi"/>
          <w:sz w:val="22"/>
        </w:rPr>
        <w:tab/>
      </w:r>
      <w:r w:rsidR="00AF51E1" w:rsidRPr="00B87577">
        <w:rPr>
          <w:rFonts w:asciiTheme="minorHAnsi" w:hAnsiTheme="minorHAnsi"/>
          <w:b/>
          <w:sz w:val="22"/>
        </w:rPr>
        <w:t>Class Representative</w:t>
      </w:r>
      <w:r w:rsidR="00AF51E1" w:rsidRPr="00F01C55">
        <w:rPr>
          <w:rFonts w:asciiTheme="minorHAnsi" w:hAnsiTheme="minorHAnsi"/>
          <w:sz w:val="22"/>
        </w:rPr>
        <w:t xml:space="preserve"> – UCLAN, Edge Hill, and Trinity College Dublin</w:t>
      </w:r>
    </w:p>
    <w:p w14:paraId="67B38EB0" w14:textId="09DA218F" w:rsidR="00AF51E1" w:rsidRDefault="00AF51E1"/>
    <w:p w14:paraId="6E93DB8D" w14:textId="77777777" w:rsidR="00AF51E1" w:rsidRDefault="00AF51E1" w:rsidP="00AF51E1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Membership of Professional Bodies</w:t>
      </w:r>
    </w:p>
    <w:p w14:paraId="395A947A" w14:textId="77777777" w:rsidR="00AF51E1" w:rsidRDefault="00AF51E1" w:rsidP="00AF51E1">
      <w:pPr>
        <w:jc w:val="both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90675" wp14:editId="373988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F5DDD" id="AutoShape 12" o:spid="_x0000_s1026" type="#_x0000_t32" style="position:absolute;margin-left:0;margin-top:-.05pt;width:452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">
                <w10:wrap anchorx="margin"/>
              </v:shape>
            </w:pict>
          </mc:Fallback>
        </mc:AlternateContent>
      </w:r>
    </w:p>
    <w:p w14:paraId="62FEE7A8" w14:textId="77777777" w:rsidR="00AF51E1" w:rsidRDefault="00AF51E1" w:rsidP="00AF51E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Irish Society for the Study of Children’s Literature (ISSCL)</w:t>
      </w:r>
    </w:p>
    <w:p w14:paraId="303A7710" w14:textId="1AD12451" w:rsidR="007C3D3B" w:rsidRDefault="007C3D3B" w:rsidP="007C3D3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International Research Society for Children’s Literature (IRSCL)</w:t>
      </w:r>
    </w:p>
    <w:p w14:paraId="17584421" w14:textId="77777777" w:rsidR="007C3D3B" w:rsidRPr="00DB3FDB" w:rsidRDefault="007C3D3B" w:rsidP="00B50D3B">
      <w:pPr>
        <w:jc w:val="both"/>
        <w:rPr>
          <w:rFonts w:asciiTheme="minorHAnsi" w:hAnsiTheme="minorHAnsi"/>
          <w:sz w:val="22"/>
        </w:rPr>
      </w:pPr>
    </w:p>
    <w:p w14:paraId="104628B2" w14:textId="509A043B" w:rsidR="00AF51E1" w:rsidRDefault="00AF51E1" w:rsidP="00B87577">
      <w:pPr>
        <w:ind w:left="709" w:hanging="709"/>
        <w:jc w:val="both"/>
        <w:rPr>
          <w:rFonts w:asciiTheme="minorHAnsi" w:hAnsiTheme="minorHAnsi"/>
          <w:b/>
          <w:sz w:val="22"/>
        </w:rPr>
      </w:pPr>
      <w:r w:rsidRPr="00975416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85F17" wp14:editId="4EA4D557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74357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8CBB" id="AutoShape 12" o:spid="_x0000_s1026" type="#_x0000_t32" style="position:absolute;margin-left:0;margin-top:13.05pt;width:452.25pt;height:0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">
                <w10:wrap anchorx="margin"/>
              </v:shape>
            </w:pict>
          </mc:Fallback>
        </mc:AlternateContent>
      </w:r>
      <w:r w:rsidRPr="00975416">
        <w:rPr>
          <w:rFonts w:asciiTheme="minorHAnsi" w:hAnsiTheme="minorHAnsi"/>
          <w:b/>
          <w:sz w:val="22"/>
        </w:rPr>
        <w:t>Referees</w:t>
      </w:r>
    </w:p>
    <w:p w14:paraId="3FA121FA" w14:textId="23A145CB" w:rsidR="00EE5889" w:rsidRDefault="00EE5889" w:rsidP="00B87577">
      <w:pPr>
        <w:ind w:left="709" w:hanging="709"/>
        <w:jc w:val="both"/>
        <w:rPr>
          <w:rFonts w:asciiTheme="minorHAnsi" w:hAnsiTheme="minorHAnsi"/>
          <w:b/>
          <w:sz w:val="22"/>
        </w:rPr>
      </w:pPr>
    </w:p>
    <w:p w14:paraId="33E0629E" w14:textId="7AAA6966" w:rsidR="00B93BED" w:rsidRDefault="00E42EAE" w:rsidP="00E42EAE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References on Request</w:t>
      </w:r>
    </w:p>
    <w:p w14:paraId="769A59CC" w14:textId="1A73EF1B" w:rsidR="001947AE" w:rsidRDefault="001947AE" w:rsidP="00E42EAE">
      <w:pPr>
        <w:jc w:val="center"/>
        <w:rPr>
          <w:rFonts w:asciiTheme="minorHAnsi" w:hAnsiTheme="minorHAnsi"/>
          <w:b/>
          <w:sz w:val="22"/>
        </w:rPr>
      </w:pPr>
    </w:p>
    <w:p w14:paraId="6CA8AC5B" w14:textId="77777777" w:rsidR="001947AE" w:rsidRPr="00B87577" w:rsidRDefault="001947AE" w:rsidP="00E42EAE">
      <w:pPr>
        <w:jc w:val="center"/>
        <w:rPr>
          <w:rFonts w:asciiTheme="minorHAnsi" w:hAnsiTheme="minorHAnsi"/>
          <w:b/>
          <w:sz w:val="22"/>
        </w:rPr>
      </w:pPr>
    </w:p>
    <w:sectPr w:rsidR="001947AE" w:rsidRPr="00B87577" w:rsidSect="001A633B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DA2F" w14:textId="77777777" w:rsidR="00B54455" w:rsidRDefault="00B54455" w:rsidP="00E42EAE">
      <w:r>
        <w:separator/>
      </w:r>
    </w:p>
  </w:endnote>
  <w:endnote w:type="continuationSeparator" w:id="0">
    <w:p w14:paraId="0CA80A3D" w14:textId="77777777" w:rsidR="00B54455" w:rsidRDefault="00B54455" w:rsidP="00E4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2651305"/>
      <w:docPartObj>
        <w:docPartGallery w:val="Page Numbers (Bottom of Page)"/>
        <w:docPartUnique/>
      </w:docPartObj>
    </w:sdtPr>
    <w:sdtContent>
      <w:p w14:paraId="21549DDC" w14:textId="091CD6D7" w:rsidR="00E42EAE" w:rsidRDefault="00E42EAE" w:rsidP="008B79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9B3CAC" w14:textId="77777777" w:rsidR="00E42EAE" w:rsidRDefault="00E42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78995733"/>
      <w:docPartObj>
        <w:docPartGallery w:val="Page Numbers (Bottom of Page)"/>
        <w:docPartUnique/>
      </w:docPartObj>
    </w:sdtPr>
    <w:sdtContent>
      <w:p w14:paraId="03223A3C" w14:textId="2EA73932" w:rsidR="00E42EAE" w:rsidRDefault="00E42EAE" w:rsidP="008B797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880CE1" w14:textId="77777777" w:rsidR="00E42EAE" w:rsidRDefault="00E4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BAF3" w14:textId="77777777" w:rsidR="00B54455" w:rsidRDefault="00B54455" w:rsidP="00E42EAE">
      <w:r>
        <w:separator/>
      </w:r>
    </w:p>
  </w:footnote>
  <w:footnote w:type="continuationSeparator" w:id="0">
    <w:p w14:paraId="72EEB76F" w14:textId="77777777" w:rsidR="00B54455" w:rsidRDefault="00B54455" w:rsidP="00E4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3184" w14:textId="27D96096" w:rsidR="00E42EAE" w:rsidRDefault="00E42EAE" w:rsidP="00E42EAE">
    <w:pPr>
      <w:pStyle w:val="Header"/>
      <w:jc w:val="center"/>
    </w:pPr>
    <w:r>
      <w:rPr>
        <w:rFonts w:ascii="Avenir Next" w:hAnsi="Avenir Next"/>
        <w:noProof/>
        <w:sz w:val="21"/>
        <w:szCs w:val="21"/>
      </w:rPr>
      <w:drawing>
        <wp:inline distT="0" distB="0" distL="0" distR="0" wp14:anchorId="595B35AE" wp14:editId="000BD5DA">
          <wp:extent cx="1596618" cy="468519"/>
          <wp:effectExtent l="0" t="0" r="0" b="190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71" r="-4" b="45948"/>
                  <a:stretch/>
                </pic:blipFill>
                <pic:spPr bwMode="auto">
                  <a:xfrm>
                    <a:off x="0" y="0"/>
                    <a:ext cx="1655963" cy="485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E1"/>
    <w:rsid w:val="00013B51"/>
    <w:rsid w:val="00043DE0"/>
    <w:rsid w:val="000E2531"/>
    <w:rsid w:val="00142290"/>
    <w:rsid w:val="00165F6B"/>
    <w:rsid w:val="001947AE"/>
    <w:rsid w:val="001A633B"/>
    <w:rsid w:val="002859A4"/>
    <w:rsid w:val="002A595C"/>
    <w:rsid w:val="00303450"/>
    <w:rsid w:val="0037443D"/>
    <w:rsid w:val="0037636A"/>
    <w:rsid w:val="003A5209"/>
    <w:rsid w:val="003A7D42"/>
    <w:rsid w:val="003F0588"/>
    <w:rsid w:val="00434734"/>
    <w:rsid w:val="004410F6"/>
    <w:rsid w:val="004E228D"/>
    <w:rsid w:val="00544982"/>
    <w:rsid w:val="00556B57"/>
    <w:rsid w:val="005646EA"/>
    <w:rsid w:val="00572936"/>
    <w:rsid w:val="005D570D"/>
    <w:rsid w:val="005F026A"/>
    <w:rsid w:val="00620799"/>
    <w:rsid w:val="006615BF"/>
    <w:rsid w:val="0068377A"/>
    <w:rsid w:val="00705B86"/>
    <w:rsid w:val="0071481C"/>
    <w:rsid w:val="00723CEB"/>
    <w:rsid w:val="0079341F"/>
    <w:rsid w:val="007C3D3B"/>
    <w:rsid w:val="00802B00"/>
    <w:rsid w:val="00831EEE"/>
    <w:rsid w:val="008E206D"/>
    <w:rsid w:val="00923371"/>
    <w:rsid w:val="00990CAF"/>
    <w:rsid w:val="009C3F5E"/>
    <w:rsid w:val="00A06B85"/>
    <w:rsid w:val="00A71F7C"/>
    <w:rsid w:val="00A875FD"/>
    <w:rsid w:val="00AA7F43"/>
    <w:rsid w:val="00AE7FA4"/>
    <w:rsid w:val="00AF2093"/>
    <w:rsid w:val="00AF51E1"/>
    <w:rsid w:val="00B112D7"/>
    <w:rsid w:val="00B23911"/>
    <w:rsid w:val="00B50D3B"/>
    <w:rsid w:val="00B54455"/>
    <w:rsid w:val="00B87577"/>
    <w:rsid w:val="00B93BED"/>
    <w:rsid w:val="00C70E8B"/>
    <w:rsid w:val="00C846A0"/>
    <w:rsid w:val="00CB3F61"/>
    <w:rsid w:val="00CC748D"/>
    <w:rsid w:val="00DC4181"/>
    <w:rsid w:val="00DE2A5D"/>
    <w:rsid w:val="00DE7F77"/>
    <w:rsid w:val="00DF3B8D"/>
    <w:rsid w:val="00E0216E"/>
    <w:rsid w:val="00E166BF"/>
    <w:rsid w:val="00E37A47"/>
    <w:rsid w:val="00E42EAE"/>
    <w:rsid w:val="00E53BFA"/>
    <w:rsid w:val="00EA1C4B"/>
    <w:rsid w:val="00EB3396"/>
    <w:rsid w:val="00EB41A5"/>
    <w:rsid w:val="00EB454F"/>
    <w:rsid w:val="00EE5889"/>
    <w:rsid w:val="00EF26B1"/>
    <w:rsid w:val="00F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0EDB"/>
  <w15:chartTrackingRefBased/>
  <w15:docId w15:val="{92D7E559-4E32-1344-BB79-FB933860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E1"/>
    <w:rPr>
      <w:rFonts w:ascii="Verdana" w:hAnsi="Verdan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A5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E"/>
    <w:rPr>
      <w:rFonts w:ascii="Times New Roman" w:hAnsi="Times New Roman" w:cs="Times New Roman"/>
      <w:sz w:val="18"/>
      <w:szCs w:val="18"/>
    </w:rPr>
  </w:style>
  <w:style w:type="paragraph" w:customStyle="1" w:styleId="font8">
    <w:name w:val="font_8"/>
    <w:basedOn w:val="Normal"/>
    <w:rsid w:val="003F058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F0588"/>
  </w:style>
  <w:style w:type="paragraph" w:styleId="Header">
    <w:name w:val="header"/>
    <w:basedOn w:val="Normal"/>
    <w:link w:val="HeaderChar"/>
    <w:uiPriority w:val="99"/>
    <w:unhideWhenUsed/>
    <w:rsid w:val="00E42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EAE"/>
    <w:rPr>
      <w:rFonts w:ascii="Verdana" w:hAnsi="Verdana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EAE"/>
    <w:rPr>
      <w:rFonts w:ascii="Verdana" w:hAnsi="Verdana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4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aboutsexinya.co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ichilton.co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lh27@cam.ac.uk" TargetMode="External"/><Relationship Id="rId11" Type="http://schemas.openxmlformats.org/officeDocument/2006/relationships/hyperlink" Target="https://cambridgechildrenslit.co.uk/2018/07/24/escaping-the-desk-reflections-on-a-walking-seminar-along-hadrians-wal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ambridgechildrenslit.co.uk/2018/06/08/liberation-or-burden-debating-the-childist-tur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ows.acast.com/6169481116af5700128250d4/episodes/lancashire-gin-family-maturatioo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 Hilton</cp:lastModifiedBy>
  <cp:revision>19</cp:revision>
  <cp:lastPrinted>2020-07-29T09:43:00Z</cp:lastPrinted>
  <dcterms:created xsi:type="dcterms:W3CDTF">2021-06-05T21:12:00Z</dcterms:created>
  <dcterms:modified xsi:type="dcterms:W3CDTF">2022-08-31T22:54:00Z</dcterms:modified>
</cp:coreProperties>
</file>